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79242" w14:textId="77777777" w:rsidR="005B39B0" w:rsidRDefault="005B39B0" w:rsidP="005B39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GoBack"/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412BA7A" w14:textId="77777777" w:rsidR="005B39B0" w:rsidRDefault="005B39B0" w:rsidP="005B39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D88C59F" w14:textId="77777777" w:rsidR="005B39B0" w:rsidRDefault="005B39B0" w:rsidP="005B39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17 липня 2026 року у складі тимчасової колегії</w:t>
      </w:r>
    </w:p>
    <w:p w14:paraId="23121C6F" w14:textId="77777777" w:rsidR="005B39B0" w:rsidRDefault="005B39B0" w:rsidP="005B39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8D9A698" w14:textId="77777777" w:rsidR="005B39B0" w:rsidRDefault="005B39B0" w:rsidP="005B3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тимчасової колегії взяли участь три члени Комісії: Коліуш О.Л.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Мельник Р.І., Чумак С.Ю.</w:t>
      </w:r>
    </w:p>
    <w:p w14:paraId="20D8C7A6" w14:textId="77777777" w:rsidR="005B39B0" w:rsidRDefault="005B39B0" w:rsidP="005B39B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6FE826" w14:textId="77777777" w:rsidR="005B39B0" w:rsidRDefault="005B39B0" w:rsidP="005B39B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«Про обрання головуючого в засіданні тимчасової колегії Вищої кваліфікаційної комісії суддів України».</w:t>
      </w:r>
    </w:p>
    <w:p w14:paraId="5B29C029" w14:textId="77777777" w:rsidR="005B39B0" w:rsidRDefault="005B39B0" w:rsidP="005B3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обрати члена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головуючим у засіданні тимчасової колегії Комісії.</w:t>
      </w:r>
    </w:p>
    <w:p w14:paraId="6BBDD43C" w14:textId="77777777" w:rsidR="005B39B0" w:rsidRDefault="005B39B0" w:rsidP="005B39B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C83FEDA" w14:textId="77777777" w:rsidR="005B39B0" w:rsidRPr="000E45C3" w:rsidRDefault="005B39B0" w:rsidP="005B39B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449E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ища кваліфікаційна комісія суддів України </w:t>
      </w:r>
      <w:r w:rsidRPr="003449ED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bookmarkEnd w:id="3"/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E45C3">
        <w:rPr>
          <w:rFonts w:ascii="Times New Roman" w:hAnsi="Times New Roman" w:cs="Times New Roman"/>
          <w:sz w:val="26"/>
          <w:szCs w:val="26"/>
          <w:lang w:val="uk-UA"/>
        </w:rPr>
        <w:t>визначити, що під час проведення спеціальної перевірки не отримано інформації, яка може свідчити про невідповідність вимогам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E45C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E45C3">
        <w:rPr>
          <w:rFonts w:ascii="Times New Roman" w:hAnsi="Times New Roman" w:cs="Times New Roman"/>
          <w:sz w:val="26"/>
          <w:szCs w:val="26"/>
          <w:lang w:val="uk-UA"/>
        </w:rPr>
        <w:t>становленим Законом України «Про судоустрій і статус суддів»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E45C3">
        <w:rPr>
          <w:rFonts w:ascii="Times New Roman" w:hAnsi="Times New Roman" w:cs="Times New Roman"/>
          <w:sz w:val="26"/>
          <w:szCs w:val="26"/>
          <w:lang w:val="uk-UA"/>
        </w:rPr>
        <w:t xml:space="preserve"> кандидата на посаду судді місцевого суду </w:t>
      </w:r>
      <w:proofErr w:type="spellStart"/>
      <w:r w:rsidRPr="000E45C3">
        <w:rPr>
          <w:rFonts w:ascii="Times New Roman" w:hAnsi="Times New Roman" w:cs="Times New Roman"/>
          <w:sz w:val="26"/>
          <w:szCs w:val="26"/>
          <w:lang w:val="uk-UA"/>
        </w:rPr>
        <w:t>Босенко</w:t>
      </w:r>
      <w:proofErr w:type="spellEnd"/>
      <w:r w:rsidRPr="000E45C3">
        <w:rPr>
          <w:rFonts w:ascii="Times New Roman" w:hAnsi="Times New Roman" w:cs="Times New Roman"/>
          <w:sz w:val="26"/>
          <w:szCs w:val="26"/>
          <w:lang w:val="uk-UA"/>
        </w:rPr>
        <w:t xml:space="preserve"> Юлії Василівни.</w:t>
      </w:r>
    </w:p>
    <w:p w14:paraId="1ED4D12E" w14:textId="77777777" w:rsidR="005B39B0" w:rsidRPr="000E45C3" w:rsidRDefault="005B39B0" w:rsidP="005B39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5699F69" w14:textId="77777777" w:rsidR="005B39B0" w:rsidRPr="000E45C3" w:rsidRDefault="005B39B0" w:rsidP="005B39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01566D9" w14:textId="77777777" w:rsidR="005B39B0" w:rsidRDefault="005B39B0" w:rsidP="005B39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017554A" w14:textId="77777777" w:rsidR="005B39B0" w:rsidRDefault="005B39B0" w:rsidP="005B39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multilevel"/>
    <w:tmpl w:val="B56C7988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B39B0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2026-07-17T11:43:00Z</dcterms:created>
  <dcterms:modified xsi:type="dcterms:W3CDTF">2026-07-17T11:43:00Z</dcterms:modified>
</cp:coreProperties>
</file>