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E31FE92" w14:textId="77777777" w:rsidR="00085CD0" w:rsidRPr="00CC4D6C" w:rsidRDefault="00085CD0" w:rsidP="00085CD0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val="uk-UA" w:eastAsia="ru-RU"/>
        </w:rPr>
      </w:pPr>
      <w:bookmarkStart w:id="0" w:name="_Hlk204698057"/>
      <w:bookmarkStart w:id="1" w:name="_Hlk192749869"/>
      <w:bookmarkStart w:id="2" w:name="_Hlk202873021"/>
      <w:bookmarkStart w:id="3" w:name="_GoBack"/>
      <w:bookmarkEnd w:id="3"/>
      <w:r w:rsidRPr="00CC4D6C">
        <w:rPr>
          <w:rFonts w:ascii="Times New Roman" w:eastAsia="Times New Roman" w:hAnsi="Times New Roman" w:cs="Times New Roman"/>
          <w:sz w:val="26"/>
          <w:szCs w:val="26"/>
          <w:lang w:val="uk-UA" w:eastAsia="ru-RU"/>
        </w:rPr>
        <w:t xml:space="preserve">Результати засідання </w:t>
      </w:r>
    </w:p>
    <w:p w14:paraId="6F000A9E" w14:textId="77777777" w:rsidR="00085CD0" w:rsidRPr="00CC4D6C" w:rsidRDefault="00085CD0" w:rsidP="00085CD0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val="uk-UA" w:eastAsia="ru-RU"/>
        </w:rPr>
      </w:pPr>
      <w:r w:rsidRPr="00CC4D6C">
        <w:rPr>
          <w:rFonts w:ascii="Times New Roman" w:eastAsia="Times New Roman" w:hAnsi="Times New Roman" w:cs="Times New Roman"/>
          <w:sz w:val="26"/>
          <w:szCs w:val="26"/>
          <w:lang w:val="uk-UA" w:eastAsia="ru-RU"/>
        </w:rPr>
        <w:t>Вищої кваліфікаційної комісії суддів України</w:t>
      </w:r>
    </w:p>
    <w:p w14:paraId="6FA43898" w14:textId="77777777" w:rsidR="00085CD0" w:rsidRPr="00CC4D6C" w:rsidRDefault="00085CD0" w:rsidP="00085CD0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val="uk-UA"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val="uk-UA" w:eastAsia="ru-RU"/>
        </w:rPr>
        <w:t>10</w:t>
      </w:r>
      <w:r w:rsidRPr="00CC4D6C">
        <w:rPr>
          <w:rFonts w:ascii="Times New Roman" w:eastAsia="Times New Roman" w:hAnsi="Times New Roman" w:cs="Times New Roman"/>
          <w:sz w:val="26"/>
          <w:szCs w:val="26"/>
          <w:lang w:val="uk-UA" w:eastAsia="ru-RU"/>
        </w:rPr>
        <w:t xml:space="preserve"> вересня 2026 року у складі колегії № 3</w:t>
      </w:r>
    </w:p>
    <w:p w14:paraId="0A1C2053" w14:textId="77777777" w:rsidR="00085CD0" w:rsidRPr="00CC4D6C" w:rsidRDefault="00085CD0" w:rsidP="00085CD0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val="uk-UA" w:eastAsia="ru-RU"/>
        </w:rPr>
      </w:pPr>
    </w:p>
    <w:p w14:paraId="7410C26D" w14:textId="77777777" w:rsidR="00085CD0" w:rsidRPr="00CC4D6C" w:rsidRDefault="00085CD0" w:rsidP="00085CD0">
      <w:pPr>
        <w:spacing w:line="240" w:lineRule="auto"/>
        <w:ind w:firstLine="708"/>
        <w:contextualSpacing/>
        <w:jc w:val="both"/>
        <w:rPr>
          <w:rFonts w:ascii="Times New Roman" w:hAnsi="Times New Roman" w:cs="Times New Roman"/>
          <w:sz w:val="26"/>
          <w:szCs w:val="26"/>
          <w:lang w:val="uk-UA"/>
        </w:rPr>
      </w:pPr>
      <w:r w:rsidRPr="00CC4D6C">
        <w:rPr>
          <w:rFonts w:ascii="Times New Roman" w:hAnsi="Times New Roman" w:cs="Times New Roman"/>
          <w:sz w:val="26"/>
          <w:szCs w:val="26"/>
          <w:lang w:val="uk-UA"/>
        </w:rPr>
        <w:t>У засіданні Вищої кваліфікаційної комісії суддів України у складі колегії № 3 взяли участь три члени Комісії: Чумак С.Ю., Пасічник А.В., Сабодаш Р.Б.</w:t>
      </w:r>
    </w:p>
    <w:p w14:paraId="41FFCB3B" w14:textId="77777777" w:rsidR="00085CD0" w:rsidRPr="00CC4D6C" w:rsidRDefault="00085CD0" w:rsidP="00085CD0">
      <w:pPr>
        <w:spacing w:after="0" w:line="240" w:lineRule="auto"/>
        <w:jc w:val="both"/>
        <w:rPr>
          <w:rFonts w:ascii="Times New Roman" w:hAnsi="Times New Roman" w:cs="Times New Roman"/>
          <w:bCs/>
          <w:sz w:val="26"/>
          <w:szCs w:val="26"/>
          <w:lang w:val="uk-UA" w:eastAsia="ru-RU" w:bidi="ru-RU"/>
        </w:rPr>
      </w:pPr>
    </w:p>
    <w:p w14:paraId="0D246530" w14:textId="77777777" w:rsidR="00085CD0" w:rsidRPr="00CC4D6C" w:rsidRDefault="00085CD0" w:rsidP="00085CD0">
      <w:pPr>
        <w:pStyle w:val="a3"/>
        <w:numPr>
          <w:ilvl w:val="0"/>
          <w:numId w:val="3"/>
        </w:numPr>
        <w:shd w:val="clear" w:color="auto" w:fill="FFFFFF"/>
        <w:tabs>
          <w:tab w:val="left" w:pos="0"/>
        </w:tabs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6"/>
          <w:szCs w:val="26"/>
          <w:shd w:val="clear" w:color="auto" w:fill="FFFFFF"/>
          <w:lang w:val="uk-UA"/>
        </w:rPr>
      </w:pPr>
      <w:r w:rsidRPr="00CC4D6C">
        <w:rPr>
          <w:rFonts w:ascii="Times New Roman" w:eastAsia="Helvetica Neue" w:hAnsi="Times New Roman" w:cs="Times New Roman"/>
          <w:sz w:val="26"/>
          <w:szCs w:val="26"/>
          <w:bdr w:val="nil"/>
          <w:shd w:val="clear" w:color="auto" w:fill="FFFFFF"/>
          <w:lang w:val="uk-UA" w:eastAsia="uk-UA"/>
          <w14:textOutline w14:w="0" w14:cap="flat" w14:cmpd="sng" w14:algn="ctr">
            <w14:noFill/>
            <w14:prstDash w14:val="solid"/>
            <w14:bevel/>
          </w14:textOutline>
        </w:rPr>
        <w:t xml:space="preserve">Вища кваліфікаційна комісія суддів України за результатами розгляду питання про </w:t>
      </w:r>
      <w:proofErr w:type="spellStart"/>
      <w:r w:rsidRPr="00CC4D6C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встановлення</w:t>
      </w:r>
      <w:proofErr w:type="spellEnd"/>
      <w:r w:rsidRPr="00CC4D6C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 </w:t>
      </w:r>
      <w:proofErr w:type="spellStart"/>
      <w:r w:rsidRPr="00CC4D6C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результатів</w:t>
      </w:r>
      <w:proofErr w:type="spellEnd"/>
      <w:r w:rsidRPr="00CC4D6C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 </w:t>
      </w:r>
      <w:proofErr w:type="spellStart"/>
      <w:r w:rsidRPr="00CC4D6C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спеціальної</w:t>
      </w:r>
      <w:proofErr w:type="spellEnd"/>
      <w:r w:rsidRPr="00CC4D6C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 </w:t>
      </w:r>
      <w:proofErr w:type="spellStart"/>
      <w:r w:rsidRPr="00CC4D6C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перевірки</w:t>
      </w:r>
      <w:proofErr w:type="spellEnd"/>
      <w:r w:rsidRPr="00CC4D6C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  <w:lang w:val="uk-UA"/>
        </w:rPr>
        <w:t>,</w:t>
      </w:r>
      <w:r w:rsidRPr="00CC4D6C">
        <w:rPr>
          <w:rFonts w:ascii="Times New Roman" w:hAnsi="Times New Roman" w:cs="Times New Roman"/>
          <w:sz w:val="26"/>
          <w:szCs w:val="26"/>
          <w:shd w:val="clear" w:color="auto" w:fill="FFFFFF"/>
          <w:lang w:val="uk-UA"/>
        </w:rPr>
        <w:t xml:space="preserve"> дослідження досьє, проведення співбесіди та визначення результатів кваліфікаційного оцінювання кандидатів на посади суддів апеляційних загальних судів у межах конкурсу, оголошеного рішенням Комісії від 14 вересня 2023 року № 94/зп-23 (зі змінами)</w:t>
      </w:r>
      <w:r w:rsidRPr="00CC4D6C">
        <w:rPr>
          <w:rFonts w:ascii="Times New Roman" w:hAnsi="Times New Roman" w:cs="Times New Roman"/>
          <w:sz w:val="26"/>
          <w:szCs w:val="26"/>
          <w:lang w:val="uk-UA"/>
        </w:rPr>
        <w:t>, вирішила:</w:t>
      </w:r>
    </w:p>
    <w:p w14:paraId="484A923E" w14:textId="77777777" w:rsidR="00085CD0" w:rsidRPr="00CC4D6C" w:rsidRDefault="00085CD0" w:rsidP="00085CD0">
      <w:pPr>
        <w:tabs>
          <w:tab w:val="left" w:pos="-1701"/>
          <w:tab w:val="left" w:pos="-1276"/>
          <w:tab w:val="left" w:pos="0"/>
        </w:tabs>
        <w:suppressAutoHyphens/>
        <w:spacing w:after="0" w:line="240" w:lineRule="auto"/>
        <w:contextualSpacing/>
        <w:jc w:val="both"/>
        <w:rPr>
          <w:rFonts w:ascii="Times New Roman" w:eastAsia="Helvetica Neue" w:hAnsi="Times New Roman" w:cs="Times New Roman"/>
          <w:color w:val="000000" w:themeColor="text1"/>
          <w:sz w:val="26"/>
          <w:szCs w:val="26"/>
          <w:bdr w:val="nil"/>
          <w:shd w:val="clear" w:color="auto" w:fill="FFFFFF"/>
          <w:lang w:val="uk-UA" w:eastAsia="uk-UA"/>
          <w14:textOutline w14:w="0" w14:cap="flat" w14:cmpd="sng" w14:algn="ctr">
            <w14:noFill/>
            <w14:prstDash w14:val="solid"/>
            <w14:bevel/>
          </w14:textOutline>
        </w:rPr>
      </w:pPr>
    </w:p>
    <w:p w14:paraId="6FD92A04" w14:textId="77777777" w:rsidR="00085CD0" w:rsidRPr="00A36DE5" w:rsidRDefault="00085CD0" w:rsidP="00085CD0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6"/>
          <w:szCs w:val="26"/>
          <w:lang w:val="uk-UA"/>
        </w:rPr>
      </w:pPr>
      <w:r w:rsidRPr="00CC4D6C">
        <w:rPr>
          <w:rFonts w:ascii="Times New Roman" w:eastAsia="Helvetica Neue" w:hAnsi="Times New Roman" w:cs="Times New Roman"/>
          <w:color w:val="000000" w:themeColor="text1"/>
          <w:sz w:val="26"/>
          <w:szCs w:val="26"/>
          <w:bdr w:val="nil"/>
          <w:shd w:val="clear" w:color="auto" w:fill="FFFFFF"/>
          <w:lang w:val="uk-UA" w:eastAsia="uk-UA"/>
          <w14:textOutline w14:w="0" w14:cap="flat" w14:cmpd="sng" w14:algn="ctr">
            <w14:noFill/>
            <w14:prstDash w14:val="solid"/>
            <w14:bevel/>
          </w14:textOutline>
        </w:rPr>
        <w:t xml:space="preserve">1.1. </w:t>
      </w:r>
      <w:r w:rsidRPr="00CC4D6C">
        <w:rPr>
          <w:rFonts w:ascii="Times New Roman" w:eastAsia="Helvetica Neue" w:hAnsi="Times New Roman" w:cs="Times New Roman"/>
          <w:color w:val="000000" w:themeColor="text1"/>
          <w:sz w:val="26"/>
          <w:szCs w:val="26"/>
          <w:bdr w:val="nil"/>
          <w:shd w:val="clear" w:color="auto" w:fill="FFFFFF"/>
          <w:lang w:val="uk-UA" w:eastAsia="uk-UA"/>
          <w14:textOutline w14:w="0" w14:cap="flat" w14:cmpd="sng" w14:algn="ctr">
            <w14:noFill/>
            <w14:prstDash w14:val="solid"/>
            <w14:bevel/>
          </w14:textOutline>
        </w:rPr>
        <w:tab/>
      </w:r>
      <w:r w:rsidRPr="00A36DE5">
        <w:rPr>
          <w:rFonts w:ascii="Times New Roman" w:eastAsia="Helvetica Neue" w:hAnsi="Times New Roman" w:cs="Times New Roman"/>
          <w:color w:val="000000" w:themeColor="text1"/>
          <w:sz w:val="26"/>
          <w:szCs w:val="26"/>
          <w:bdr w:val="nil"/>
          <w:shd w:val="clear" w:color="auto" w:fill="FFFFFF"/>
          <w:lang w:val="uk-UA" w:eastAsia="uk-UA"/>
          <w14:textOutline w14:w="0" w14:cap="flat" w14:cmpd="sng" w14:algn="ctr">
            <w14:noFill/>
            <w14:prstDash w14:val="solid"/>
            <w14:bevel/>
          </w14:textOutline>
        </w:rPr>
        <w:t xml:space="preserve">Визначити, що за результатами проходження процедури кваліфікаційного оцінювання кандидат на посаду судді апеляційного загального суду </w:t>
      </w:r>
      <w:proofErr w:type="spellStart"/>
      <w:r w:rsidRPr="00A36DE5">
        <w:rPr>
          <w:rFonts w:ascii="Times New Roman" w:eastAsia="Helvetica Neue" w:hAnsi="Times New Roman" w:cs="Times New Roman"/>
          <w:color w:val="000000" w:themeColor="text1"/>
          <w:sz w:val="26"/>
          <w:szCs w:val="26"/>
          <w:bdr w:val="nil"/>
          <w:shd w:val="clear" w:color="auto" w:fill="FFFFFF"/>
          <w:lang w:val="uk-UA" w:eastAsia="uk-UA"/>
          <w14:textOutline w14:w="0" w14:cap="flat" w14:cmpd="sng" w14:algn="ctr">
            <w14:noFill/>
            <w14:prstDash w14:val="solid"/>
            <w14:bevel/>
          </w14:textOutline>
        </w:rPr>
        <w:t>Черков</w:t>
      </w:r>
      <w:proofErr w:type="spellEnd"/>
      <w:r w:rsidRPr="00A36DE5">
        <w:rPr>
          <w:rFonts w:ascii="Times New Roman" w:eastAsia="Helvetica Neue" w:hAnsi="Times New Roman" w:cs="Times New Roman"/>
          <w:color w:val="000000" w:themeColor="text1"/>
          <w:sz w:val="26"/>
          <w:szCs w:val="26"/>
          <w:bdr w:val="nil"/>
          <w:shd w:val="clear" w:color="auto" w:fill="FFFFFF"/>
          <w:lang w:val="uk-UA" w:eastAsia="uk-UA"/>
          <w14:textOutline w14:w="0" w14:cap="flat" w14:cmpd="sng" w14:algn="ctr">
            <w14:noFill/>
            <w14:prstDash w14:val="solid"/>
            <w14:bevel/>
          </w14:textOutline>
        </w:rPr>
        <w:t xml:space="preserve"> Володимир Геннадійович набрав 677,54 </w:t>
      </w:r>
      <w:proofErr w:type="spellStart"/>
      <w:r w:rsidRPr="00A36DE5">
        <w:rPr>
          <w:rFonts w:ascii="Times New Roman" w:eastAsia="Helvetica Neue" w:hAnsi="Times New Roman" w:cs="Times New Roman"/>
          <w:color w:val="000000" w:themeColor="text1"/>
          <w:sz w:val="26"/>
          <w:szCs w:val="26"/>
          <w:bdr w:val="nil"/>
          <w:shd w:val="clear" w:color="auto" w:fill="FFFFFF"/>
          <w:lang w:val="uk-UA" w:eastAsia="uk-UA"/>
          <w14:textOutline w14:w="0" w14:cap="flat" w14:cmpd="sng" w14:algn="ctr">
            <w14:noFill/>
            <w14:prstDash w14:val="solid"/>
            <w14:bevel/>
          </w14:textOutline>
        </w:rPr>
        <w:t>бала</w:t>
      </w:r>
      <w:proofErr w:type="spellEnd"/>
      <w:r w:rsidRPr="00A36DE5">
        <w:rPr>
          <w:rFonts w:ascii="Times New Roman" w:eastAsia="Helvetica Neue" w:hAnsi="Times New Roman" w:cs="Times New Roman"/>
          <w:color w:val="000000" w:themeColor="text1"/>
          <w:sz w:val="26"/>
          <w:szCs w:val="26"/>
          <w:bdr w:val="nil"/>
          <w:shd w:val="clear" w:color="auto" w:fill="FFFFFF"/>
          <w:lang w:val="uk-UA" w:eastAsia="uk-UA"/>
          <w14:textOutline w14:w="0" w14:cap="flat" w14:cmpd="sng" w14:algn="ctr">
            <w14:noFill/>
            <w14:prstDash w14:val="solid"/>
            <w14:bevel/>
          </w14:textOutline>
        </w:rPr>
        <w:t>.</w:t>
      </w:r>
    </w:p>
    <w:p w14:paraId="792DBEF4" w14:textId="77777777" w:rsidR="00085CD0" w:rsidRPr="00A36DE5" w:rsidRDefault="00085CD0" w:rsidP="00085CD0">
      <w:pPr>
        <w:pStyle w:val="a3"/>
        <w:spacing w:after="0" w:line="240" w:lineRule="auto"/>
        <w:ind w:left="0" w:firstLine="708"/>
        <w:jc w:val="both"/>
        <w:rPr>
          <w:rFonts w:ascii="Times New Roman" w:eastAsia="Helvetica Neue" w:hAnsi="Times New Roman" w:cs="Times New Roman"/>
          <w:color w:val="000000" w:themeColor="text1"/>
          <w:sz w:val="26"/>
          <w:szCs w:val="26"/>
          <w:bdr w:val="nil"/>
          <w:shd w:val="clear" w:color="auto" w:fill="FFFFFF"/>
          <w:lang w:val="uk-UA" w:eastAsia="uk-UA"/>
          <w14:textOutline w14:w="0" w14:cap="flat" w14:cmpd="sng" w14:algn="ctr">
            <w14:noFill/>
            <w14:prstDash w14:val="solid"/>
            <w14:bevel/>
          </w14:textOutline>
        </w:rPr>
      </w:pPr>
      <w:r w:rsidRPr="00A36DE5">
        <w:rPr>
          <w:rFonts w:ascii="Times New Roman" w:eastAsia="Helvetica Neue" w:hAnsi="Times New Roman" w:cs="Times New Roman"/>
          <w:color w:val="000000" w:themeColor="text1"/>
          <w:sz w:val="26"/>
          <w:szCs w:val="26"/>
          <w:bdr w:val="nil"/>
          <w:shd w:val="clear" w:color="auto" w:fill="FFFFFF"/>
          <w:lang w:val="uk-UA" w:eastAsia="uk-UA"/>
          <w14:textOutline w14:w="0" w14:cap="flat" w14:cmpd="sng" w14:algn="ctr">
            <w14:noFill/>
            <w14:prstDash w14:val="solid"/>
            <w14:bevel/>
          </w14:textOutline>
        </w:rPr>
        <w:t xml:space="preserve">Визнати </w:t>
      </w:r>
      <w:proofErr w:type="spellStart"/>
      <w:r w:rsidRPr="00A36DE5">
        <w:rPr>
          <w:rFonts w:ascii="Times New Roman" w:eastAsia="Helvetica Neue" w:hAnsi="Times New Roman" w:cs="Times New Roman"/>
          <w:color w:val="000000" w:themeColor="text1"/>
          <w:sz w:val="26"/>
          <w:szCs w:val="26"/>
          <w:bdr w:val="nil"/>
          <w:shd w:val="clear" w:color="auto" w:fill="FFFFFF"/>
          <w:lang w:val="uk-UA" w:eastAsia="uk-UA"/>
          <w14:textOutline w14:w="0" w14:cap="flat" w14:cmpd="sng" w14:algn="ctr">
            <w14:noFill/>
            <w14:prstDash w14:val="solid"/>
            <w14:bevel/>
          </w14:textOutline>
        </w:rPr>
        <w:t>Черкова</w:t>
      </w:r>
      <w:proofErr w:type="spellEnd"/>
      <w:r w:rsidRPr="00A36DE5">
        <w:rPr>
          <w:rFonts w:ascii="Times New Roman" w:eastAsia="Helvetica Neue" w:hAnsi="Times New Roman" w:cs="Times New Roman"/>
          <w:color w:val="000000" w:themeColor="text1"/>
          <w:sz w:val="26"/>
          <w:szCs w:val="26"/>
          <w:bdr w:val="nil"/>
          <w:shd w:val="clear" w:color="auto" w:fill="FFFFFF"/>
          <w:lang w:val="uk-UA" w:eastAsia="uk-UA"/>
          <w14:textOutline w14:w="0" w14:cap="flat" w14:cmpd="sng" w14:algn="ctr">
            <w14:noFill/>
            <w14:prstDash w14:val="solid"/>
            <w14:bevel/>
          </w14:textOutline>
        </w:rPr>
        <w:t xml:space="preserve"> Володимира Геннадійовича таким, що не підтвердив здатності здійснювати правосуддя в апеляційному загальному суді за критерієм соціальної компетентності.</w:t>
      </w:r>
    </w:p>
    <w:p w14:paraId="6B039F3C" w14:textId="77777777" w:rsidR="00085CD0" w:rsidRPr="00CC4D6C" w:rsidRDefault="00085CD0" w:rsidP="00085CD0">
      <w:pPr>
        <w:tabs>
          <w:tab w:val="left" w:pos="-1701"/>
          <w:tab w:val="left" w:pos="-1276"/>
          <w:tab w:val="left" w:pos="0"/>
        </w:tabs>
        <w:suppressAutoHyphens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iCs/>
          <w:color w:val="000000" w:themeColor="text1"/>
          <w:sz w:val="26"/>
          <w:szCs w:val="26"/>
          <w:lang w:val="uk-UA" w:eastAsia="uk-UA"/>
        </w:rPr>
      </w:pPr>
    </w:p>
    <w:p w14:paraId="05009FBC" w14:textId="77777777" w:rsidR="00085CD0" w:rsidRPr="00A36DE5" w:rsidRDefault="00085CD0" w:rsidP="00085CD0">
      <w:pPr>
        <w:pStyle w:val="a3"/>
        <w:widowControl w:val="0"/>
        <w:numPr>
          <w:ilvl w:val="1"/>
          <w:numId w:val="3"/>
        </w:numPr>
        <w:suppressAutoHyphens/>
        <w:autoSpaceDN w:val="0"/>
        <w:spacing w:after="0" w:line="240" w:lineRule="auto"/>
        <w:ind w:left="0" w:firstLine="0"/>
        <w:jc w:val="both"/>
        <w:textAlignment w:val="baseline"/>
        <w:rPr>
          <w:rFonts w:ascii="Times New Roman" w:hAnsi="Times New Roman" w:cs="Times New Roman"/>
          <w:sz w:val="26"/>
          <w:szCs w:val="26"/>
          <w:shd w:val="clear" w:color="auto" w:fill="FFFFFF"/>
          <w:lang w:val="uk-UA"/>
        </w:rPr>
      </w:pPr>
      <w:r w:rsidRPr="00A36DE5">
        <w:rPr>
          <w:rFonts w:ascii="Times New Roman" w:eastAsia="Helvetica Neue" w:hAnsi="Times New Roman" w:cs="Times New Roman"/>
          <w:color w:val="000000" w:themeColor="text1"/>
          <w:sz w:val="26"/>
          <w:szCs w:val="26"/>
          <w:bdr w:val="nil"/>
          <w:shd w:val="clear" w:color="auto" w:fill="FFFFFF"/>
          <w:lang w:val="uk-UA" w:eastAsia="uk-UA"/>
          <w14:textOutline w14:w="0" w14:cap="flat" w14:cmpd="sng" w14:algn="ctr">
            <w14:noFill/>
            <w14:prstDash w14:val="solid"/>
            <w14:bevel/>
          </w14:textOutline>
        </w:rPr>
        <w:t xml:space="preserve">Оголосити перерву в розгляді питання стосовно кандидата на посаду судді </w:t>
      </w:r>
      <w:r>
        <w:rPr>
          <w:rFonts w:ascii="Times New Roman" w:eastAsia="Helvetica Neue" w:hAnsi="Times New Roman" w:cs="Times New Roman"/>
          <w:color w:val="000000" w:themeColor="text1"/>
          <w:sz w:val="26"/>
          <w:szCs w:val="26"/>
          <w:bdr w:val="nil"/>
          <w:shd w:val="clear" w:color="auto" w:fill="FFFFFF"/>
          <w:lang w:val="uk-UA" w:eastAsia="uk-UA"/>
          <w14:textOutline w14:w="0" w14:cap="flat" w14:cmpd="sng" w14:algn="ctr">
            <w14:noFill/>
            <w14:prstDash w14:val="solid"/>
            <w14:bevel/>
          </w14:textOutline>
        </w:rPr>
        <w:t>Щербакова Євгенія Анатолійовича.</w:t>
      </w:r>
    </w:p>
    <w:p w14:paraId="03FCA82C" w14:textId="77777777" w:rsidR="00085CD0" w:rsidRDefault="00085CD0" w:rsidP="00085CD0">
      <w:pPr>
        <w:pStyle w:val="rvps2"/>
        <w:shd w:val="clear" w:color="auto" w:fill="FFFFFF"/>
        <w:spacing w:before="0" w:beforeAutospacing="0" w:after="0" w:afterAutospacing="0"/>
        <w:ind w:firstLine="709"/>
        <w:contextualSpacing/>
        <w:jc w:val="both"/>
        <w:textAlignment w:val="baseline"/>
        <w:rPr>
          <w:rFonts w:eastAsiaTheme="minorHAnsi"/>
          <w:sz w:val="26"/>
          <w:szCs w:val="26"/>
          <w:lang w:eastAsia="en-US"/>
        </w:rPr>
      </w:pPr>
    </w:p>
    <w:p w14:paraId="38C7792F" w14:textId="77777777" w:rsidR="00690547" w:rsidRDefault="00690547" w:rsidP="00690547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  <w:lang w:val="uk-UA"/>
        </w:rPr>
      </w:pPr>
    </w:p>
    <w:bookmarkEnd w:id="0"/>
    <w:bookmarkEnd w:id="1"/>
    <w:bookmarkEnd w:id="2"/>
    <w:p w14:paraId="5780E4C7" w14:textId="77777777" w:rsidR="00690547" w:rsidRDefault="00690547" w:rsidP="00690547">
      <w:pPr>
        <w:spacing w:after="0" w:line="240" w:lineRule="auto"/>
        <w:jc w:val="both"/>
        <w:rPr>
          <w:rFonts w:ascii="Times New Roman" w:hAnsi="Times New Roman" w:cs="Times New Roman"/>
          <w:iCs/>
          <w:sz w:val="26"/>
          <w:szCs w:val="26"/>
        </w:rPr>
      </w:pPr>
    </w:p>
    <w:p w14:paraId="48655C43" w14:textId="77777777" w:rsidR="00236D04" w:rsidRDefault="00236D04" w:rsidP="00236D04">
      <w:pPr>
        <w:widowControl w:val="0"/>
        <w:suppressAutoHyphens/>
        <w:autoSpaceDN w:val="0"/>
        <w:spacing w:after="0" w:line="240" w:lineRule="auto"/>
        <w:ind w:firstLine="709"/>
        <w:jc w:val="both"/>
        <w:textAlignment w:val="baseline"/>
        <w:rPr>
          <w:rFonts w:ascii="Times New Roman" w:hAnsi="Times New Roman" w:cs="Times New Roman"/>
          <w:sz w:val="26"/>
          <w:szCs w:val="26"/>
          <w:lang w:val="uk-UA"/>
        </w:rPr>
      </w:pPr>
    </w:p>
    <w:p w14:paraId="73914769" w14:textId="77777777" w:rsidR="00236D04" w:rsidRDefault="00236D04" w:rsidP="00236D04">
      <w:pPr>
        <w:widowControl w:val="0"/>
        <w:suppressAutoHyphens/>
        <w:autoSpaceDN w:val="0"/>
        <w:spacing w:after="0" w:line="240" w:lineRule="auto"/>
        <w:ind w:firstLine="709"/>
        <w:jc w:val="both"/>
        <w:textAlignment w:val="baseline"/>
        <w:rPr>
          <w:rFonts w:ascii="Times New Roman" w:hAnsi="Times New Roman" w:cs="Times New Roman"/>
          <w:sz w:val="26"/>
          <w:szCs w:val="26"/>
          <w:lang w:val="uk-UA"/>
        </w:rPr>
      </w:pPr>
    </w:p>
    <w:p w14:paraId="60C8478F" w14:textId="77777777" w:rsidR="008523B8" w:rsidRDefault="008523B8"/>
    <w:sectPr w:rsidR="008523B8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 Neue">
    <w:altName w:val="Arial"/>
    <w:charset w:val="00"/>
    <w:family w:val="roman"/>
    <w:pitch w:val="default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5DC7EE5"/>
    <w:multiLevelType w:val="multilevel"/>
    <w:tmpl w:val="94286BB6"/>
    <w:lvl w:ilvl="0">
      <w:start w:val="1"/>
      <w:numFmt w:val="decimal"/>
      <w:lvlText w:val="%1."/>
      <w:lvlJc w:val="left"/>
      <w:pPr>
        <w:ind w:left="720" w:hanging="360"/>
      </w:pPr>
      <w:rPr>
        <w:rFonts w:eastAsia="Helvetica Neue" w:hint="default"/>
      </w:rPr>
    </w:lvl>
    <w:lvl w:ilvl="1">
      <w:start w:val="2"/>
      <w:numFmt w:val="decimal"/>
      <w:isLgl/>
      <w:lvlText w:val="%1.%2."/>
      <w:lvlJc w:val="left"/>
      <w:pPr>
        <w:ind w:left="1080" w:hanging="720"/>
      </w:pPr>
      <w:rPr>
        <w:rFonts w:eastAsia="Times New Roman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eastAsia="Times New Roman"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eastAsia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eastAsia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eastAsia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eastAsia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eastAsia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eastAsia="Times New Roman" w:hint="default"/>
      </w:rPr>
    </w:lvl>
  </w:abstractNum>
  <w:abstractNum w:abstractNumId="1" w15:restartNumberingAfterBreak="0">
    <w:nsid w:val="4FDD12B8"/>
    <w:multiLevelType w:val="hybridMultilevel"/>
    <w:tmpl w:val="2B604544"/>
    <w:lvl w:ilvl="0" w:tplc="9DC8719A">
      <w:start w:val="1"/>
      <w:numFmt w:val="decimal"/>
      <w:lvlText w:val="%1."/>
      <w:lvlJc w:val="left"/>
      <w:pPr>
        <w:ind w:left="720" w:hanging="360"/>
      </w:pPr>
      <w:rPr>
        <w:rFonts w:eastAsia="Helvetica Neue"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F6D4307"/>
    <w:multiLevelType w:val="hybridMultilevel"/>
    <w:tmpl w:val="A836A520"/>
    <w:lvl w:ilvl="0" w:tplc="0422000F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220019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D6068"/>
    <w:rsid w:val="00085CD0"/>
    <w:rsid w:val="00236D04"/>
    <w:rsid w:val="0062709E"/>
    <w:rsid w:val="00690547"/>
    <w:rsid w:val="006D6068"/>
    <w:rsid w:val="008523B8"/>
    <w:rsid w:val="00F13C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9B850FD-570F-4D0D-A940-F5A98A4E9D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236D04"/>
    <w:pPr>
      <w:spacing w:after="200" w:line="276" w:lineRule="auto"/>
    </w:pPr>
    <w:rPr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qFormat/>
    <w:rsid w:val="00236D04"/>
    <w:pPr>
      <w:ind w:left="720"/>
      <w:contextualSpacing/>
    </w:pPr>
  </w:style>
  <w:style w:type="paragraph" w:customStyle="1" w:styleId="rvps2">
    <w:name w:val="rvps2"/>
    <w:basedOn w:val="a"/>
    <w:rsid w:val="00085C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uk-UA"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712</Words>
  <Characters>407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Куліченко Надія Іванівна</dc:creator>
  <cp:keywords/>
  <dc:description/>
  <cp:lastModifiedBy>Куліченко Надія Іванівна</cp:lastModifiedBy>
  <cp:revision>2</cp:revision>
  <dcterms:created xsi:type="dcterms:W3CDTF">2026-09-11T08:49:00Z</dcterms:created>
  <dcterms:modified xsi:type="dcterms:W3CDTF">2026-09-11T08:49:00Z</dcterms:modified>
</cp:coreProperties>
</file>