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D56F6" w14:textId="77777777" w:rsidR="008663D3" w:rsidRDefault="008663D3" w:rsidP="008663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798E1725" w14:textId="77777777" w:rsidR="008663D3" w:rsidRDefault="008663D3" w:rsidP="008663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5B1AE957" w14:textId="77777777" w:rsidR="008663D3" w:rsidRDefault="008663D3" w:rsidP="008663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09 вересня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32769509" w14:textId="77777777" w:rsidR="008663D3" w:rsidRDefault="008663D3" w:rsidP="008663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A40395D" w14:textId="77777777" w:rsidR="008663D3" w:rsidRDefault="008663D3" w:rsidP="008663D3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14 членів Комісії: Луганський В.І., Богоніс М.Б.,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Кобецька Н.Р., Коліуш О.Л., Кушнір І.В., Мельник Р.І., Омельян О.С., Пасічник А.В., Сабодаш Р.Б., Сидорович Р.М., Чумак С.Ю.</w:t>
      </w:r>
    </w:p>
    <w:p w14:paraId="5CE55603" w14:textId="77777777" w:rsidR="008663D3" w:rsidRPr="0044195B" w:rsidRDefault="008663D3" w:rsidP="008663D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784046">
        <w:rPr>
          <w:rFonts w:ascii="Times New Roman" w:hAnsi="Times New Roman" w:cs="Times New Roman"/>
          <w:sz w:val="26"/>
          <w:szCs w:val="26"/>
        </w:rPr>
        <w:t>Вища</w:t>
      </w:r>
      <w:proofErr w:type="spellEnd"/>
      <w:r w:rsidRPr="00784046">
        <w:rPr>
          <w:rFonts w:ascii="Times New Roman" w:hAnsi="Times New Roman" w:cs="Times New Roman"/>
          <w:sz w:val="26"/>
          <w:szCs w:val="26"/>
        </w:rPr>
        <w:t xml:space="preserve"> </w:t>
      </w:r>
      <w:r w:rsidRPr="00784046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оголосити перерву в розгляді питання п</w:t>
      </w:r>
      <w:r w:rsidRPr="0044195B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ро розгляд питання щодо відповідності судді Олександрійського міськрайонного суду Кіровоградської області Соколової Руслани Ігорівни займаній посаді</w:t>
      </w:r>
      <w:r w:rsidRPr="004419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>.</w:t>
      </w:r>
    </w:p>
    <w:p w14:paraId="652197E4" w14:textId="77777777" w:rsidR="008663D3" w:rsidRPr="001C60EB" w:rsidRDefault="008663D3" w:rsidP="008663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4CCE7C2" w14:textId="77777777" w:rsidR="008663D3" w:rsidRPr="0044195B" w:rsidRDefault="008663D3" w:rsidP="008663D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D75E3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вирішила </w:t>
      </w:r>
      <w:r w:rsidRPr="004419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припинити участь Харчука Василя Івановича в конкурсі на зайняття вакантних посад суддів у Спеціалізованому окружному адміністративному суді, оголошеному рішенням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Комісії</w:t>
      </w:r>
      <w:r w:rsidRPr="0044195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від 29 жовтня 2025 року № 193/зп-25.</w:t>
      </w:r>
    </w:p>
    <w:p w14:paraId="53E3E6D3" w14:textId="77777777" w:rsidR="008663D3" w:rsidRPr="00AE24D7" w:rsidRDefault="008663D3" w:rsidP="008663D3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691B1553" w14:textId="77777777" w:rsidR="008663D3" w:rsidRPr="0044195B" w:rsidRDefault="008663D3" w:rsidP="008663D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C60E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вирішила </w:t>
      </w:r>
      <w:r w:rsidRPr="0044195B">
        <w:rPr>
          <w:rFonts w:ascii="Times New Roman" w:hAnsi="Times New Roman" w:cs="Times New Roman"/>
          <w:sz w:val="26"/>
          <w:szCs w:val="26"/>
          <w:lang w:val="uk-UA"/>
        </w:rPr>
        <w:t xml:space="preserve">припинити участь Кравця Дмитра Миколайовича в конкурсі на зайняття вакантних посад суддів у Спеціалізованому окружному адміністративному суді, оголошеному рішенням </w:t>
      </w:r>
      <w:r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Pr="0044195B">
        <w:rPr>
          <w:rFonts w:ascii="Times New Roman" w:hAnsi="Times New Roman" w:cs="Times New Roman"/>
          <w:sz w:val="26"/>
          <w:szCs w:val="26"/>
          <w:lang w:val="uk-UA"/>
        </w:rPr>
        <w:t xml:space="preserve"> від 29 жовтня 2025 року № 193/зп-25.</w:t>
      </w:r>
    </w:p>
    <w:p w14:paraId="4F0E07D7" w14:textId="77777777" w:rsidR="008663D3" w:rsidRPr="00AE24D7" w:rsidRDefault="008663D3" w:rsidP="008663D3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684F9227" w14:textId="77777777" w:rsidR="008663D3" w:rsidRPr="0044195B" w:rsidRDefault="008663D3" w:rsidP="008663D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4195B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включила до переліку питань засідання питання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</w:t>
      </w:r>
      <w:r w:rsidRPr="0044195B">
        <w:rPr>
          <w:rFonts w:ascii="Times New Roman" w:hAnsi="Times New Roman" w:cs="Times New Roman"/>
          <w:sz w:val="26"/>
          <w:szCs w:val="26"/>
          <w:lang w:val="uk-UA"/>
        </w:rPr>
        <w:t>ро проведення повторного автоматизованого розподілу справи кандидата на посаду судді Спеціалізованого апеляційного адміністративного суду.</w:t>
      </w:r>
    </w:p>
    <w:p w14:paraId="4FA6D435" w14:textId="77777777" w:rsidR="008663D3" w:rsidRPr="0044195B" w:rsidRDefault="008663D3" w:rsidP="008663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44195B">
        <w:rPr>
          <w:rFonts w:ascii="Times New Roman" w:hAnsi="Times New Roman" w:cs="Times New Roman"/>
          <w:sz w:val="26"/>
          <w:szCs w:val="26"/>
          <w:lang w:val="uk-UA"/>
        </w:rPr>
        <w:t xml:space="preserve">За результатами розгляду вказаного питання Вища кваліфікаційна комісія суддів України вирішила здійснити повторний автоматизований розподіл справи (документів) кандидата на посаду судді Анісімова Олега Валерійовича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44195B">
        <w:rPr>
          <w:rFonts w:ascii="Times New Roman" w:hAnsi="Times New Roman" w:cs="Times New Roman"/>
          <w:sz w:val="26"/>
          <w:szCs w:val="26"/>
          <w:lang w:val="uk-UA"/>
        </w:rPr>
        <w:t xml:space="preserve"> межах конкурсу на зайняття вакантних посад суддів Спеціалізованого апеляційного адміністративного суду, оголошеного рішенням Комісії від 29 жовтня 2025 року № 194/зп-25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E283B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(</w:t>
      </w:r>
      <w:r w:rsidRPr="00EE283B">
        <w:rPr>
          <w:rFonts w:ascii="Times New Roman" w:hAnsi="Times New Roman" w:cs="Times New Roman"/>
          <w:sz w:val="26"/>
          <w:szCs w:val="26"/>
        </w:rPr>
        <w:t xml:space="preserve">член </w:t>
      </w:r>
      <w:proofErr w:type="spellStart"/>
      <w:r w:rsidRPr="00EE283B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EE28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</w:t>
      </w:r>
      <w:r w:rsidRPr="00EE283B">
        <w:rPr>
          <w:rFonts w:ascii="Times New Roman" w:hAnsi="Times New Roman" w:cs="Times New Roman"/>
          <w:sz w:val="26"/>
          <w:szCs w:val="26"/>
        </w:rPr>
        <w:t xml:space="preserve"> не брав </w:t>
      </w:r>
      <w:proofErr w:type="spellStart"/>
      <w:r w:rsidRPr="00EE283B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EE283B">
        <w:rPr>
          <w:rFonts w:ascii="Times New Roman" w:hAnsi="Times New Roman" w:cs="Times New Roman"/>
          <w:sz w:val="26"/>
          <w:szCs w:val="26"/>
        </w:rPr>
        <w:t xml:space="preserve"> 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E28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E283B">
        <w:rPr>
          <w:rFonts w:ascii="Times New Roman" w:hAnsi="Times New Roman" w:cs="Times New Roman"/>
          <w:sz w:val="26"/>
          <w:szCs w:val="26"/>
        </w:rPr>
        <w:t>розгляді</w:t>
      </w:r>
      <w:proofErr w:type="spellEnd"/>
      <w:r w:rsidRPr="00EE283B">
        <w:rPr>
          <w:rFonts w:ascii="Times New Roman" w:hAnsi="Times New Roman" w:cs="Times New Roman"/>
          <w:sz w:val="26"/>
          <w:szCs w:val="26"/>
        </w:rPr>
        <w:t xml:space="preserve"> </w:t>
      </w:r>
      <w:r w:rsidRPr="00EE283B"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proofErr w:type="spellStart"/>
      <w:r w:rsidRPr="00EE283B">
        <w:rPr>
          <w:rFonts w:ascii="Times New Roman" w:hAnsi="Times New Roman" w:cs="Times New Roman"/>
          <w:sz w:val="26"/>
          <w:szCs w:val="26"/>
        </w:rPr>
        <w:t>питан</w:t>
      </w:r>
      <w:proofErr w:type="spellEnd"/>
      <w:r w:rsidRPr="00EE283B">
        <w:rPr>
          <w:rFonts w:ascii="Times New Roman" w:hAnsi="Times New Roman" w:cs="Times New Roman"/>
          <w:sz w:val="26"/>
          <w:szCs w:val="26"/>
          <w:lang w:val="uk-UA"/>
        </w:rPr>
        <w:t>ня</w:t>
      </w:r>
      <w:r w:rsidRPr="00EE283B">
        <w:rPr>
          <w:rFonts w:ascii="Times New Roman" w:hAnsi="Times New Roman" w:cs="Times New Roman"/>
          <w:sz w:val="26"/>
          <w:szCs w:val="26"/>
        </w:rPr>
        <w:t>).</w:t>
      </w:r>
    </w:p>
    <w:p w14:paraId="4E27E0A0" w14:textId="77777777" w:rsidR="008663D3" w:rsidRDefault="008663D3" w:rsidP="008663D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6AE13F20" w14:textId="77777777" w:rsidR="008663D3" w:rsidRDefault="008663D3" w:rsidP="008663D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5E3FA922" w14:textId="77777777" w:rsidR="008663D3" w:rsidRDefault="008663D3" w:rsidP="008663D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4B485697" w14:textId="77777777" w:rsidR="008663D3" w:rsidRDefault="008663D3" w:rsidP="008663D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12EC582" w14:textId="77777777" w:rsidR="008663D3" w:rsidRDefault="008663D3" w:rsidP="008663D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6A5BE038" w14:textId="77777777" w:rsidR="008663D3" w:rsidRDefault="008663D3" w:rsidP="008663D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B50A7"/>
    <w:multiLevelType w:val="hybridMultilevel"/>
    <w:tmpl w:val="099635F8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8663D3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866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2026-09-10T07:46:00Z</dcterms:created>
  <dcterms:modified xsi:type="dcterms:W3CDTF">2026-09-10T07:46:00Z</dcterms:modified>
</cp:coreProperties>
</file>