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04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б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0B6ABB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 w:bidi="ru-RU"/>
        </w:rPr>
      </w:pPr>
    </w:p>
    <w:p w:rsidR="00C557D4" w:rsidRPr="000B6ABB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 w:bidi="ru-RU"/>
        </w:rPr>
      </w:pPr>
    </w:p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9B6889" w:rsidRPr="000B6ABB" w:rsidRDefault="009B6889" w:rsidP="009B6889">
      <w:pPr>
        <w:spacing w:after="0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p w:rsidR="00743B67" w:rsidRPr="00743B67" w:rsidRDefault="00743B67" w:rsidP="00743B67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Тучкова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Сергія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Сергійовича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743B67" w:rsidRPr="00743B67" w:rsidRDefault="00743B67" w:rsidP="00743B6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p w:rsidR="00743B67" w:rsidRPr="00743B67" w:rsidRDefault="00743B67" w:rsidP="00743B67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Михайлюк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Олени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Ігорівни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).</w:t>
      </w:r>
    </w:p>
    <w:p w:rsidR="00743B67" w:rsidRPr="00743B67" w:rsidRDefault="00743B67" w:rsidP="00743B6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bookmarkStart w:id="3" w:name="_GoBack"/>
      <w:bookmarkEnd w:id="3"/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743B67" w:rsidRDefault="00743B67" w:rsidP="00743B67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Гришка Олександра Миколайовича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743B67" w:rsidRPr="00743B67" w:rsidRDefault="00743B67" w:rsidP="00743B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p w:rsidR="00743B67" w:rsidRPr="00743B67" w:rsidRDefault="00743B67" w:rsidP="00743B67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Агафонова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Сергія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Анатолійовича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).</w:t>
      </w:r>
    </w:p>
    <w:p w:rsidR="00743B67" w:rsidRPr="00743B67" w:rsidRDefault="00743B67" w:rsidP="00743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Волкова Л.М.)</w:t>
      </w:r>
    </w:p>
    <w:p w:rsidR="00743B67" w:rsidRDefault="00743B67" w:rsidP="00743B67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43B67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підтвердження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gramStart"/>
      <w:r w:rsidRPr="00743B67">
        <w:rPr>
          <w:rFonts w:ascii="Times New Roman" w:hAnsi="Times New Roman" w:cs="Times New Roman"/>
          <w:sz w:val="26"/>
          <w:szCs w:val="26"/>
        </w:rPr>
        <w:t>на посаду</w:t>
      </w:r>
      <w:proofErr w:type="gram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Токар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Наталії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Володимирівни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в межах конкурсу,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>).</w:t>
      </w:r>
    </w:p>
    <w:p w:rsidR="00743B67" w:rsidRPr="00743B67" w:rsidRDefault="00743B67" w:rsidP="00743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43B67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Богоніс М.Б.)</w:t>
      </w:r>
      <w:bookmarkEnd w:id="0"/>
      <w:bookmarkEnd w:id="1"/>
      <w:bookmarkEnd w:id="2"/>
    </w:p>
    <w:p w:rsidR="004B3CFE" w:rsidRPr="004B3CFE" w:rsidRDefault="004B3CFE" w:rsidP="004B3CFE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</w:pPr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 xml:space="preserve">Про рекомендування судді Окружного адміністративного суду міста Києва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Погрібніченка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 xml:space="preserve"> Ігоря Миколайовича для переведення на посаду судді до іншого суду без конкурсу.</w:t>
      </w:r>
    </w:p>
    <w:p w:rsidR="004B3CFE" w:rsidRPr="000B6ABB" w:rsidRDefault="004B3CFE" w:rsidP="004B3C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</w:pPr>
    </w:p>
    <w:p w:rsidR="004B3CFE" w:rsidRDefault="004B3CFE" w:rsidP="004B3CFE">
      <w:pPr>
        <w:shd w:val="clear" w:color="auto" w:fill="FFFFFF"/>
        <w:spacing w:after="240" w:line="240" w:lineRule="auto"/>
        <w:ind w:firstLine="567"/>
        <w:jc w:val="both"/>
        <w:rPr>
          <w:rFonts w:ascii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4B3CFE">
        <w:rPr>
          <w:rFonts w:ascii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Волкова Л.М.)</w:t>
      </w:r>
    </w:p>
    <w:p w:rsidR="000B6ABB" w:rsidRPr="000B6ABB" w:rsidRDefault="000B6ABB" w:rsidP="004B3CFE">
      <w:pPr>
        <w:shd w:val="clear" w:color="auto" w:fill="FFFFFF"/>
        <w:spacing w:after="240" w:line="240" w:lineRule="auto"/>
        <w:ind w:firstLine="567"/>
        <w:jc w:val="both"/>
        <w:rPr>
          <w:rFonts w:ascii="Times New Roman" w:hAnsi="Times New Roman" w:cs="Times New Roman"/>
          <w:color w:val="1D1D1B"/>
          <w:sz w:val="20"/>
          <w:szCs w:val="20"/>
          <w:lang w:val="uk-UA" w:eastAsia="uk-UA"/>
        </w:rPr>
      </w:pPr>
    </w:p>
    <w:p w:rsidR="004B3CFE" w:rsidRPr="004B3CFE" w:rsidRDefault="004B3CFE" w:rsidP="004B3CF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Про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рекомендування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адміністративного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Києва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Гарника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Кирила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Юрійовича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переведення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посаду</w:t>
      </w:r>
      <w:proofErr w:type="gram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іншого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без конкурсу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4B3CFE" w:rsidRPr="000B6ABB" w:rsidRDefault="004B3CFE" w:rsidP="004B3CFE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B3CFE" w:rsidRPr="004B3CFE" w:rsidRDefault="004B3CFE" w:rsidP="004B3CF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(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Коліуш О.Л.)</w:t>
      </w:r>
    </w:p>
    <w:p w:rsidR="00771B82" w:rsidRDefault="00771B82" w:rsidP="00771B8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71B82" w:rsidRPr="000137DD" w:rsidRDefault="00771B82" w:rsidP="00771B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8</w:t>
      </w:r>
      <w:r w:rsidRPr="00084BA4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Pr="00084BA4">
        <w:rPr>
          <w:rFonts w:ascii="Times New Roman" w:hAnsi="Times New Roman" w:cs="Times New Roman"/>
          <w:color w:val="000000"/>
          <w:sz w:val="26"/>
          <w:szCs w:val="26"/>
          <w:lang w:val="uk-UA"/>
        </w:rPr>
        <w:tab/>
      </w:r>
      <w:r w:rsidRPr="009D3D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рекомендування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адміністративного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міста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Києва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Патратій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Олени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Валеріївни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переведення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посаду</w:t>
      </w:r>
      <w:proofErr w:type="gram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proofErr w:type="spellStart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іншого</w:t>
      </w:r>
      <w:proofErr w:type="spellEnd"/>
      <w:r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без конкурсу</w:t>
      </w:r>
      <w:r w:rsidRPr="009D3DD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. </w:t>
      </w:r>
    </w:p>
    <w:p w:rsidR="00771B82" w:rsidRPr="000B6ABB" w:rsidRDefault="00771B82" w:rsidP="00771B8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71B82" w:rsidRPr="00084BA4" w:rsidRDefault="00771B82" w:rsidP="00771B82">
      <w:pPr>
        <w:pStyle w:val="ab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84BA4">
        <w:rPr>
          <w:rFonts w:ascii="Times New Roman" w:hAnsi="Times New Roman" w:cs="Times New Roman"/>
          <w:i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</w:rPr>
        <w:t>Луганський В.І.</w:t>
      </w:r>
      <w:r w:rsidRPr="00084BA4">
        <w:rPr>
          <w:rFonts w:ascii="Times New Roman" w:hAnsi="Times New Roman" w:cs="Times New Roman"/>
          <w:i/>
          <w:sz w:val="26"/>
          <w:szCs w:val="26"/>
        </w:rPr>
        <w:t>)</w:t>
      </w:r>
    </w:p>
    <w:p w:rsidR="00771B82" w:rsidRPr="000B6ABB" w:rsidRDefault="00771B82" w:rsidP="00771B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0B6ABB" w:rsidRDefault="000B6ABB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hd w:val="clear" w:color="auto" w:fill="FFFFFF"/>
          <w:lang w:eastAsia="en-US"/>
        </w:rPr>
        <w:t>9.</w:t>
      </w:r>
      <w:r>
        <w:rPr>
          <w:color w:val="1D1D1B"/>
          <w:shd w:val="clear" w:color="auto" w:fill="FFFFFF"/>
          <w:lang w:eastAsia="en-US"/>
        </w:rPr>
        <w:tab/>
      </w:r>
      <w:r w:rsidRPr="008E72CF">
        <w:rPr>
          <w:color w:val="1D1D1B"/>
          <w:sz w:val="26"/>
          <w:szCs w:val="26"/>
        </w:rPr>
        <w:t>Про рекомендування кандидатів для призначення на посади суддів Львівського апеляційного суду в межах конкурсу, оголошеного рішенням Комісії від 14 вересня 2023 року № 94/зп-23 (зі змінами).</w:t>
      </w:r>
    </w:p>
    <w:p w:rsidR="000B6ABB" w:rsidRPr="000B6ABB" w:rsidRDefault="000B6ABB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0"/>
          <w:szCs w:val="20"/>
        </w:rPr>
      </w:pPr>
    </w:p>
    <w:p w:rsidR="000B6ABB" w:rsidRPr="008E72CF" w:rsidRDefault="000B6ABB" w:rsidP="000B6ABB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8E72CF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Чумак С.Ю.)</w:t>
      </w:r>
    </w:p>
    <w:p w:rsidR="000B6ABB" w:rsidRDefault="000B6ABB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10.</w:t>
      </w:r>
      <w:r>
        <w:rPr>
          <w:color w:val="1D1D1B"/>
          <w:sz w:val="26"/>
          <w:szCs w:val="26"/>
        </w:rPr>
        <w:tab/>
      </w:r>
      <w:r w:rsidRPr="008E72CF">
        <w:rPr>
          <w:color w:val="1D1D1B"/>
          <w:sz w:val="26"/>
          <w:szCs w:val="26"/>
        </w:rPr>
        <w:t xml:space="preserve">Про припинення участі </w:t>
      </w:r>
      <w:r w:rsidRPr="008E72CF">
        <w:rPr>
          <w:color w:val="000000"/>
          <w:sz w:val="26"/>
          <w:szCs w:val="26"/>
        </w:rPr>
        <w:t xml:space="preserve">кандидата </w:t>
      </w:r>
      <w:r w:rsidRPr="008E72CF">
        <w:rPr>
          <w:color w:val="1D1D1B"/>
          <w:sz w:val="26"/>
          <w:szCs w:val="26"/>
        </w:rPr>
        <w:t>Пашкевич Ірини Андріївни в доборі на посаду судді місцевого суду, оголошеному рішенням Комісії від 11 грудня 2024 року № 366/зп-24</w:t>
      </w:r>
      <w:r>
        <w:rPr>
          <w:color w:val="1D1D1B"/>
          <w:sz w:val="26"/>
          <w:szCs w:val="26"/>
        </w:rPr>
        <w:t>.</w:t>
      </w:r>
    </w:p>
    <w:p w:rsidR="000B6ABB" w:rsidRPr="000B6ABB" w:rsidRDefault="000B6ABB" w:rsidP="000B6AB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0"/>
          <w:szCs w:val="20"/>
          <w:lang w:val="en-US"/>
        </w:rPr>
      </w:pPr>
    </w:p>
    <w:p w:rsidR="000B6ABB" w:rsidRDefault="000B6ABB" w:rsidP="000B6ABB">
      <w:pPr>
        <w:spacing w:line="240" w:lineRule="auto"/>
        <w:ind w:firstLine="567"/>
        <w:rPr>
          <w:rStyle w:val="a5"/>
          <w:rFonts w:ascii="Times New Roman" w:hAnsi="Times New Roman" w:cs="Times New Roman"/>
          <w:color w:val="000000"/>
          <w:sz w:val="26"/>
          <w:szCs w:val="26"/>
        </w:rPr>
      </w:pP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доповідач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– член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Вищої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кваліфікаційної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комісії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суддів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України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  <w:lang w:val="uk-UA"/>
        </w:rPr>
        <w:t>Мельник Р.І</w:t>
      </w:r>
      <w:r>
        <w:rPr>
          <w:rStyle w:val="a5"/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)</w:t>
      </w:r>
    </w:p>
    <w:p w:rsidR="000B6ABB" w:rsidRDefault="000B6ABB" w:rsidP="000B6A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П</w:t>
      </w:r>
      <w:proofErr w:type="spellStart"/>
      <w:r>
        <w:rPr>
          <w:rFonts w:ascii="Times New Roman" w:hAnsi="Times New Roman" w:cs="Times New Roman"/>
          <w:sz w:val="26"/>
          <w:szCs w:val="26"/>
        </w:rPr>
        <w:t>ро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рекомендування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Окружного адміністративного суду міста Києва Кобилянського Костянтина Миколайовича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для переведення на посаду судді </w:t>
      </w:r>
      <w:r>
        <w:rPr>
          <w:rFonts w:ascii="Times New Roman" w:hAnsi="Times New Roman" w:cs="Times New Roman"/>
          <w:sz w:val="26"/>
          <w:szCs w:val="26"/>
        </w:rPr>
        <w:t xml:space="preserve">до </w:t>
      </w:r>
      <w:proofErr w:type="spellStart"/>
      <w:r>
        <w:rPr>
          <w:rFonts w:ascii="Times New Roman" w:hAnsi="Times New Roman" w:cs="Times New Roman"/>
          <w:sz w:val="26"/>
          <w:szCs w:val="26"/>
        </w:rPr>
        <w:t>іншого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суду без конкурсу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B6ABB" w:rsidRPr="000B6ABB" w:rsidRDefault="000B6ABB" w:rsidP="000B6AB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B6ABB" w:rsidRPr="001F47B1" w:rsidRDefault="000B6ABB" w:rsidP="000B6ABB">
      <w:pPr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F47B1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Мельник Р.І.)</w:t>
      </w:r>
    </w:p>
    <w:p w:rsidR="000B6ABB" w:rsidRPr="008E72CF" w:rsidRDefault="000B6ABB" w:rsidP="000B6ABB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4B3CFE" w:rsidRDefault="004B3CFE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hd w:val="clear" w:color="auto" w:fill="FFFFFF"/>
        </w:rPr>
      </w:pPr>
    </w:p>
    <w:sectPr w:rsidR="004B3CFE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4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8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3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9"/>
  </w:num>
  <w:num w:numId="5">
    <w:abstractNumId w:val="14"/>
  </w:num>
  <w:num w:numId="6">
    <w:abstractNumId w:val="24"/>
  </w:num>
  <w:num w:numId="7">
    <w:abstractNumId w:val="19"/>
  </w:num>
  <w:num w:numId="8">
    <w:abstractNumId w:val="22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7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"/>
  </w:num>
  <w:num w:numId="16">
    <w:abstractNumId w:val="15"/>
  </w:num>
  <w:num w:numId="17">
    <w:abstractNumId w:val="13"/>
  </w:num>
  <w:num w:numId="18">
    <w:abstractNumId w:val="4"/>
  </w:num>
  <w:num w:numId="19">
    <w:abstractNumId w:val="10"/>
  </w:num>
  <w:num w:numId="20">
    <w:abstractNumId w:val="21"/>
  </w:num>
  <w:num w:numId="21">
    <w:abstractNumId w:val="8"/>
  </w:num>
  <w:num w:numId="22">
    <w:abstractNumId w:val="2"/>
  </w:num>
  <w:num w:numId="23">
    <w:abstractNumId w:val="11"/>
  </w:num>
  <w:num w:numId="24">
    <w:abstractNumId w:val="17"/>
  </w:num>
  <w:num w:numId="25">
    <w:abstractNumId w:val="0"/>
  </w:num>
  <w:num w:numId="26">
    <w:abstractNumId w:val="2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B6ABB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B3CFE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71B82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4A3E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710F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3EA9-D3AC-4E37-B648-CA9D8338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4</cp:revision>
  <cp:lastPrinted>2026-07-20T11:48:00Z</cp:lastPrinted>
  <dcterms:created xsi:type="dcterms:W3CDTF">2026-07-21T06:04:00Z</dcterms:created>
  <dcterms:modified xsi:type="dcterms:W3CDTF">2026-07-24T09:15:00Z</dcterms:modified>
</cp:coreProperties>
</file>