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75E60" w14:textId="77777777" w:rsidR="003B1EC7" w:rsidRPr="007B67B1" w:rsidRDefault="006B6324">
      <w:pPr>
        <w:ind w:left="4517" w:right="4200"/>
        <w:rPr>
          <w:sz w:val="28"/>
          <w:szCs w:val="28"/>
        </w:rPr>
      </w:pPr>
      <w:r w:rsidRPr="007B67B1">
        <w:rPr>
          <w:noProof/>
          <w:sz w:val="28"/>
          <w:szCs w:val="28"/>
        </w:rPr>
        <w:drawing>
          <wp:inline distT="0" distB="0" distL="0" distR="0" wp14:anchorId="38FC8C85" wp14:editId="4BA7AAE6">
            <wp:extent cx="542925" cy="714375"/>
            <wp:effectExtent l="0" t="0" r="0" b="0"/>
            <wp:docPr id="1" name="image1.png" descr="Изображение выглядит как текст, символ, логотип, Шрифт&#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текст, символ, логотип, Шрифт&#10;&#10;Контент, сгенерированный ИИ, может содержать ошибки."/>
                    <pic:cNvPicPr preferRelativeResize="0"/>
                  </pic:nvPicPr>
                  <pic:blipFill>
                    <a:blip r:embed="rId8"/>
                    <a:srcRect/>
                    <a:stretch>
                      <a:fillRect/>
                    </a:stretch>
                  </pic:blipFill>
                  <pic:spPr>
                    <a:xfrm>
                      <a:off x="0" y="0"/>
                      <a:ext cx="542925" cy="714375"/>
                    </a:xfrm>
                    <a:prstGeom prst="rect">
                      <a:avLst/>
                    </a:prstGeom>
                    <a:ln/>
                  </pic:spPr>
                </pic:pic>
              </a:graphicData>
            </a:graphic>
          </wp:inline>
        </w:drawing>
      </w:r>
    </w:p>
    <w:p w14:paraId="2F0C4CFC" w14:textId="0D56E6AA" w:rsidR="003B1EC7" w:rsidRDefault="003B1EC7">
      <w:pPr>
        <w:rPr>
          <w:sz w:val="28"/>
          <w:szCs w:val="28"/>
        </w:rPr>
      </w:pPr>
    </w:p>
    <w:p w14:paraId="59DBB863" w14:textId="77777777" w:rsidR="005246E5" w:rsidRPr="007B67B1" w:rsidRDefault="005246E5">
      <w:pPr>
        <w:rPr>
          <w:sz w:val="28"/>
          <w:szCs w:val="28"/>
        </w:rPr>
      </w:pPr>
    </w:p>
    <w:p w14:paraId="05F23DA9" w14:textId="5D3D8362" w:rsidR="003B1EC7" w:rsidRDefault="006B6324">
      <w:pPr>
        <w:ind w:right="57"/>
        <w:jc w:val="center"/>
        <w:rPr>
          <w:sz w:val="36"/>
          <w:szCs w:val="36"/>
        </w:rPr>
      </w:pPr>
      <w:r w:rsidRPr="007B67B1">
        <w:rPr>
          <w:sz w:val="36"/>
          <w:szCs w:val="36"/>
        </w:rPr>
        <w:t>ВИЩА КВАЛІФІКАЦІЙНА КОМІСІЯ СУДДІВ УКРАЇНИ</w:t>
      </w:r>
    </w:p>
    <w:p w14:paraId="1BE62324" w14:textId="77777777" w:rsidR="005246E5" w:rsidRPr="007B67B1" w:rsidRDefault="005246E5">
      <w:pPr>
        <w:ind w:right="57"/>
        <w:jc w:val="center"/>
        <w:rPr>
          <w:sz w:val="36"/>
          <w:szCs w:val="36"/>
        </w:rPr>
      </w:pPr>
    </w:p>
    <w:p w14:paraId="39343544" w14:textId="77777777" w:rsidR="003B1EC7" w:rsidRPr="006702C7" w:rsidRDefault="003B1EC7">
      <w:pPr>
        <w:ind w:right="57"/>
        <w:rPr>
          <w:sz w:val="26"/>
          <w:szCs w:val="26"/>
        </w:rPr>
      </w:pPr>
    </w:p>
    <w:p w14:paraId="22EC4660" w14:textId="576AD4C3" w:rsidR="003B1EC7" w:rsidRPr="006702C7" w:rsidRDefault="00E66D03" w:rsidP="001D2CCE">
      <w:pPr>
        <w:shd w:val="clear" w:color="auto" w:fill="FFFFFF"/>
        <w:spacing w:line="276" w:lineRule="auto"/>
        <w:jc w:val="both"/>
        <w:rPr>
          <w:sz w:val="25"/>
          <w:szCs w:val="25"/>
        </w:rPr>
      </w:pPr>
      <w:r w:rsidRPr="006702C7">
        <w:rPr>
          <w:sz w:val="25"/>
          <w:szCs w:val="25"/>
          <w:lang w:val="uk-UA"/>
        </w:rPr>
        <w:t>22</w:t>
      </w:r>
      <w:r w:rsidR="006B6324" w:rsidRPr="006702C7">
        <w:rPr>
          <w:sz w:val="25"/>
          <w:szCs w:val="25"/>
        </w:rPr>
        <w:t xml:space="preserve"> </w:t>
      </w:r>
      <w:r w:rsidR="00654B7E" w:rsidRPr="006702C7">
        <w:rPr>
          <w:sz w:val="25"/>
          <w:szCs w:val="25"/>
          <w:lang w:val="uk-UA"/>
        </w:rPr>
        <w:t>липня</w:t>
      </w:r>
      <w:r w:rsidR="006B6324" w:rsidRPr="006702C7">
        <w:rPr>
          <w:sz w:val="25"/>
          <w:szCs w:val="25"/>
        </w:rPr>
        <w:t xml:space="preserve"> 202</w:t>
      </w:r>
      <w:r w:rsidR="00A134F8" w:rsidRPr="006702C7">
        <w:rPr>
          <w:sz w:val="25"/>
          <w:szCs w:val="25"/>
          <w:lang w:val="uk-UA"/>
        </w:rPr>
        <w:t>6</w:t>
      </w:r>
      <w:r w:rsidR="006B6324" w:rsidRPr="006702C7">
        <w:rPr>
          <w:sz w:val="25"/>
          <w:szCs w:val="25"/>
        </w:rPr>
        <w:t xml:space="preserve"> року</w:t>
      </w:r>
      <w:r w:rsidR="006B6324" w:rsidRPr="006702C7">
        <w:rPr>
          <w:sz w:val="25"/>
          <w:szCs w:val="25"/>
        </w:rPr>
        <w:tab/>
      </w:r>
      <w:r w:rsidR="006B6324" w:rsidRPr="006702C7">
        <w:rPr>
          <w:sz w:val="25"/>
          <w:szCs w:val="25"/>
        </w:rPr>
        <w:tab/>
      </w:r>
      <w:r w:rsidR="006B6324" w:rsidRPr="006702C7">
        <w:rPr>
          <w:sz w:val="25"/>
          <w:szCs w:val="25"/>
        </w:rPr>
        <w:tab/>
      </w:r>
      <w:r w:rsidR="006B6324" w:rsidRPr="006702C7">
        <w:rPr>
          <w:sz w:val="25"/>
          <w:szCs w:val="25"/>
        </w:rPr>
        <w:tab/>
      </w:r>
      <w:r w:rsidR="006B6324" w:rsidRPr="006702C7">
        <w:rPr>
          <w:sz w:val="25"/>
          <w:szCs w:val="25"/>
        </w:rPr>
        <w:tab/>
      </w:r>
      <w:r w:rsidR="006B6324" w:rsidRPr="006702C7">
        <w:rPr>
          <w:sz w:val="25"/>
          <w:szCs w:val="25"/>
        </w:rPr>
        <w:tab/>
      </w:r>
      <w:r w:rsidR="006B6324" w:rsidRPr="006702C7">
        <w:rPr>
          <w:sz w:val="25"/>
          <w:szCs w:val="25"/>
        </w:rPr>
        <w:tab/>
      </w:r>
      <w:r w:rsidR="006B6324" w:rsidRPr="006702C7">
        <w:rPr>
          <w:sz w:val="25"/>
          <w:szCs w:val="25"/>
        </w:rPr>
        <w:tab/>
      </w:r>
      <w:r w:rsidR="005246E5" w:rsidRPr="006702C7">
        <w:rPr>
          <w:sz w:val="25"/>
          <w:szCs w:val="25"/>
        </w:rPr>
        <w:tab/>
      </w:r>
      <w:r w:rsidR="005246E5" w:rsidRPr="006702C7">
        <w:rPr>
          <w:sz w:val="25"/>
          <w:szCs w:val="25"/>
          <w:lang w:val="uk-UA"/>
        </w:rPr>
        <w:t xml:space="preserve">      </w:t>
      </w:r>
      <w:r w:rsidR="006702C7" w:rsidRPr="006702C7">
        <w:rPr>
          <w:sz w:val="25"/>
          <w:szCs w:val="25"/>
          <w:lang w:val="uk-UA"/>
        </w:rPr>
        <w:t xml:space="preserve"> </w:t>
      </w:r>
      <w:r w:rsidR="005246E5" w:rsidRPr="006702C7">
        <w:rPr>
          <w:sz w:val="25"/>
          <w:szCs w:val="25"/>
          <w:lang w:val="uk-UA"/>
        </w:rPr>
        <w:t xml:space="preserve"> </w:t>
      </w:r>
      <w:r w:rsidR="006B6324" w:rsidRPr="006702C7">
        <w:rPr>
          <w:sz w:val="25"/>
          <w:szCs w:val="25"/>
        </w:rPr>
        <w:t xml:space="preserve"> м. Київ</w:t>
      </w:r>
    </w:p>
    <w:p w14:paraId="5D548E17" w14:textId="77777777" w:rsidR="003B1EC7" w:rsidRPr="006702C7" w:rsidRDefault="003B1EC7" w:rsidP="001D2CCE">
      <w:pPr>
        <w:shd w:val="clear" w:color="auto" w:fill="FFFFFF"/>
        <w:spacing w:line="276" w:lineRule="auto"/>
        <w:jc w:val="both"/>
        <w:rPr>
          <w:sz w:val="25"/>
          <w:szCs w:val="25"/>
        </w:rPr>
      </w:pPr>
    </w:p>
    <w:p w14:paraId="0FDBF18F" w14:textId="36E084EA" w:rsidR="003B1EC7" w:rsidRPr="00E063C8" w:rsidRDefault="006B6324" w:rsidP="001D2CCE">
      <w:pPr>
        <w:shd w:val="clear" w:color="auto" w:fill="FFFFFF"/>
        <w:spacing w:line="276" w:lineRule="auto"/>
        <w:ind w:right="134"/>
        <w:jc w:val="center"/>
        <w:rPr>
          <w:sz w:val="25"/>
          <w:szCs w:val="25"/>
          <w:u w:val="single"/>
          <w:lang w:val="uk-UA"/>
        </w:rPr>
      </w:pPr>
      <w:r w:rsidRPr="006702C7">
        <w:rPr>
          <w:sz w:val="25"/>
          <w:szCs w:val="25"/>
        </w:rPr>
        <w:t xml:space="preserve">Р І Ш Е Н Н Я  № </w:t>
      </w:r>
      <w:r w:rsidR="00E063C8">
        <w:rPr>
          <w:sz w:val="25"/>
          <w:szCs w:val="25"/>
          <w:u w:val="single"/>
          <w:lang w:val="uk-UA"/>
        </w:rPr>
        <w:t>386/ас-26</w:t>
      </w:r>
    </w:p>
    <w:p w14:paraId="03CEAF54" w14:textId="77777777" w:rsidR="003B1EC7" w:rsidRPr="006702C7" w:rsidRDefault="003B1EC7" w:rsidP="001D2CCE">
      <w:pPr>
        <w:shd w:val="clear" w:color="auto" w:fill="FFFFFF"/>
        <w:tabs>
          <w:tab w:val="left" w:pos="567"/>
        </w:tabs>
        <w:spacing w:line="276" w:lineRule="auto"/>
        <w:jc w:val="both"/>
        <w:rPr>
          <w:sz w:val="25"/>
          <w:szCs w:val="25"/>
        </w:rPr>
      </w:pPr>
    </w:p>
    <w:p w14:paraId="2B28DBB8" w14:textId="12F2CB76" w:rsidR="003B1EC7" w:rsidRPr="00D21AA1" w:rsidRDefault="006B6324" w:rsidP="001D2CCE">
      <w:pPr>
        <w:shd w:val="clear" w:color="auto" w:fill="FFFFFF"/>
        <w:tabs>
          <w:tab w:val="left" w:pos="3969"/>
        </w:tabs>
        <w:spacing w:line="276" w:lineRule="auto"/>
        <w:ind w:right="-15"/>
        <w:jc w:val="both"/>
        <w:rPr>
          <w:sz w:val="25"/>
          <w:szCs w:val="25"/>
          <w:lang w:val="uk-UA"/>
        </w:rPr>
      </w:pPr>
      <w:r w:rsidRPr="006702C7">
        <w:rPr>
          <w:sz w:val="25"/>
          <w:szCs w:val="25"/>
        </w:rPr>
        <w:t>Вища кваліфікаційна комісія суддів України у пленарному складі:</w:t>
      </w:r>
      <w:r w:rsidR="00D21AA1">
        <w:rPr>
          <w:sz w:val="25"/>
          <w:szCs w:val="25"/>
          <w:lang w:val="uk-UA"/>
        </w:rPr>
        <w:t xml:space="preserve"> </w:t>
      </w:r>
      <w:bookmarkStart w:id="0" w:name="_GoBack"/>
      <w:bookmarkEnd w:id="0"/>
    </w:p>
    <w:p w14:paraId="5981F025" w14:textId="77777777" w:rsidR="003B1EC7" w:rsidRPr="006702C7" w:rsidRDefault="003B1EC7" w:rsidP="001D2CCE">
      <w:pPr>
        <w:shd w:val="clear" w:color="auto" w:fill="FFFFFF"/>
        <w:tabs>
          <w:tab w:val="left" w:pos="3969"/>
        </w:tabs>
        <w:spacing w:line="276" w:lineRule="auto"/>
        <w:ind w:right="-15"/>
        <w:jc w:val="both"/>
        <w:rPr>
          <w:sz w:val="25"/>
          <w:szCs w:val="25"/>
        </w:rPr>
      </w:pPr>
    </w:p>
    <w:p w14:paraId="68E68E29" w14:textId="7A9F4F55" w:rsidR="003B1EC7" w:rsidRPr="006702C7" w:rsidRDefault="006B6324" w:rsidP="001D2CCE">
      <w:pPr>
        <w:shd w:val="clear" w:color="auto" w:fill="FFFFFF"/>
        <w:tabs>
          <w:tab w:val="left" w:pos="3969"/>
        </w:tabs>
        <w:spacing w:line="276" w:lineRule="auto"/>
        <w:ind w:right="-15"/>
        <w:jc w:val="both"/>
        <w:rPr>
          <w:sz w:val="25"/>
          <w:szCs w:val="25"/>
        </w:rPr>
      </w:pPr>
      <w:r w:rsidRPr="006702C7">
        <w:rPr>
          <w:sz w:val="25"/>
          <w:szCs w:val="25"/>
        </w:rPr>
        <w:t xml:space="preserve">головуючого – </w:t>
      </w:r>
      <w:r w:rsidR="00E66D03" w:rsidRPr="006702C7">
        <w:rPr>
          <w:sz w:val="25"/>
          <w:szCs w:val="25"/>
        </w:rPr>
        <w:t>Олега КОЛІУША</w:t>
      </w:r>
      <w:r w:rsidRPr="006702C7">
        <w:rPr>
          <w:sz w:val="25"/>
          <w:szCs w:val="25"/>
        </w:rPr>
        <w:t>,</w:t>
      </w:r>
    </w:p>
    <w:p w14:paraId="6FE8A91D" w14:textId="77777777" w:rsidR="003B1EC7" w:rsidRPr="006702C7" w:rsidRDefault="003B1EC7" w:rsidP="001D2CCE">
      <w:pPr>
        <w:shd w:val="clear" w:color="auto" w:fill="FFFFFF"/>
        <w:tabs>
          <w:tab w:val="left" w:pos="3969"/>
        </w:tabs>
        <w:spacing w:line="276" w:lineRule="auto"/>
        <w:ind w:right="-15"/>
        <w:jc w:val="both"/>
        <w:rPr>
          <w:sz w:val="25"/>
          <w:szCs w:val="25"/>
        </w:rPr>
      </w:pPr>
    </w:p>
    <w:p w14:paraId="4BAC9ECB" w14:textId="72484439" w:rsidR="003B1EC7" w:rsidRPr="006702C7" w:rsidRDefault="006B6324" w:rsidP="001D2CCE">
      <w:pPr>
        <w:shd w:val="clear" w:color="auto" w:fill="FFFFFF"/>
        <w:tabs>
          <w:tab w:val="left" w:pos="3969"/>
        </w:tabs>
        <w:spacing w:line="276" w:lineRule="auto"/>
        <w:ind w:right="-15"/>
        <w:jc w:val="both"/>
        <w:rPr>
          <w:sz w:val="25"/>
          <w:szCs w:val="25"/>
          <w:lang w:val="uk-UA"/>
        </w:rPr>
      </w:pPr>
      <w:r w:rsidRPr="006702C7">
        <w:rPr>
          <w:sz w:val="25"/>
          <w:szCs w:val="25"/>
        </w:rPr>
        <w:t>членів Комісії:</w:t>
      </w:r>
      <w:r w:rsidR="00E66D03" w:rsidRPr="006702C7">
        <w:rPr>
          <w:sz w:val="25"/>
          <w:szCs w:val="25"/>
          <w:lang w:val="uk-UA"/>
        </w:rPr>
        <w:t xml:space="preserve"> </w:t>
      </w:r>
      <w:r w:rsidR="0067297B" w:rsidRPr="006702C7">
        <w:rPr>
          <w:color w:val="000000"/>
          <w:sz w:val="25"/>
          <w:szCs w:val="25"/>
          <w:lang w:val="uk-UA"/>
        </w:rPr>
        <w:t>Віталія ГАЦЕЛЮКА,</w:t>
      </w:r>
      <w:r w:rsidR="0067297B" w:rsidRPr="006702C7">
        <w:rPr>
          <w:sz w:val="25"/>
          <w:szCs w:val="25"/>
          <w:lang w:val="uk-UA"/>
        </w:rPr>
        <w:t xml:space="preserve"> </w:t>
      </w:r>
      <w:r w:rsidR="009477CE" w:rsidRPr="006702C7">
        <w:rPr>
          <w:sz w:val="25"/>
          <w:szCs w:val="25"/>
          <w:lang w:val="uk-UA"/>
        </w:rPr>
        <w:t xml:space="preserve">Ярослава ДУХА, </w:t>
      </w:r>
      <w:r w:rsidRPr="006702C7">
        <w:rPr>
          <w:sz w:val="25"/>
          <w:szCs w:val="25"/>
        </w:rPr>
        <w:t xml:space="preserve">Романа КИДИСЮКА, </w:t>
      </w:r>
      <w:r w:rsidR="00E97C33" w:rsidRPr="006702C7">
        <w:rPr>
          <w:sz w:val="25"/>
          <w:szCs w:val="25"/>
          <w:lang w:val="uk-UA"/>
        </w:rPr>
        <w:t>Надії</w:t>
      </w:r>
      <w:r w:rsidR="006702C7">
        <w:rPr>
          <w:sz w:val="25"/>
          <w:szCs w:val="25"/>
          <w:lang w:val="uk-UA"/>
        </w:rPr>
        <w:t> </w:t>
      </w:r>
      <w:r w:rsidR="00E97C33" w:rsidRPr="006702C7">
        <w:rPr>
          <w:sz w:val="25"/>
          <w:szCs w:val="25"/>
          <w:lang w:val="uk-UA"/>
        </w:rPr>
        <w:t>КОБЕЦЬКОЇ,</w:t>
      </w:r>
      <w:r w:rsidRPr="006702C7">
        <w:rPr>
          <w:sz w:val="25"/>
          <w:szCs w:val="25"/>
        </w:rPr>
        <w:t xml:space="preserve"> </w:t>
      </w:r>
      <w:r w:rsidR="009477CE" w:rsidRPr="006702C7">
        <w:rPr>
          <w:sz w:val="25"/>
          <w:szCs w:val="25"/>
          <w:lang w:val="uk-UA"/>
        </w:rPr>
        <w:t>Ігоря</w:t>
      </w:r>
      <w:r w:rsidR="006702C7">
        <w:rPr>
          <w:sz w:val="25"/>
          <w:szCs w:val="25"/>
          <w:lang w:val="uk-UA"/>
        </w:rPr>
        <w:t xml:space="preserve"> </w:t>
      </w:r>
      <w:r w:rsidR="009477CE" w:rsidRPr="006702C7">
        <w:rPr>
          <w:sz w:val="25"/>
          <w:szCs w:val="25"/>
          <w:lang w:val="uk-UA"/>
        </w:rPr>
        <w:t xml:space="preserve">КУШНІРА, </w:t>
      </w:r>
      <w:r w:rsidRPr="006702C7">
        <w:rPr>
          <w:sz w:val="25"/>
          <w:szCs w:val="25"/>
        </w:rPr>
        <w:t>Володимира</w:t>
      </w:r>
      <w:r w:rsidR="006702C7">
        <w:rPr>
          <w:sz w:val="25"/>
          <w:szCs w:val="25"/>
          <w:lang w:val="uk-UA"/>
        </w:rPr>
        <w:t xml:space="preserve"> </w:t>
      </w:r>
      <w:r w:rsidRPr="006702C7">
        <w:rPr>
          <w:sz w:val="25"/>
          <w:szCs w:val="25"/>
        </w:rPr>
        <w:t>ЛУГАНСЬКОГО, Руслана</w:t>
      </w:r>
      <w:r w:rsidR="006702C7">
        <w:rPr>
          <w:sz w:val="25"/>
          <w:szCs w:val="25"/>
          <w:lang w:val="uk-UA"/>
        </w:rPr>
        <w:t> </w:t>
      </w:r>
      <w:r w:rsidRPr="006702C7">
        <w:rPr>
          <w:sz w:val="25"/>
          <w:szCs w:val="25"/>
        </w:rPr>
        <w:t xml:space="preserve">МЕЛЬНИКА, </w:t>
      </w:r>
      <w:r w:rsidR="007D3B6D" w:rsidRPr="006702C7">
        <w:rPr>
          <w:sz w:val="25"/>
          <w:szCs w:val="25"/>
          <w:lang w:val="uk-UA"/>
        </w:rPr>
        <w:t>Олексія</w:t>
      </w:r>
      <w:r w:rsidR="0067297B" w:rsidRPr="006702C7">
        <w:rPr>
          <w:sz w:val="25"/>
          <w:szCs w:val="25"/>
          <w:lang w:val="uk-UA"/>
        </w:rPr>
        <w:t> </w:t>
      </w:r>
      <w:r w:rsidR="007D3B6D" w:rsidRPr="006702C7">
        <w:rPr>
          <w:sz w:val="25"/>
          <w:szCs w:val="25"/>
          <w:lang w:val="uk-UA"/>
        </w:rPr>
        <w:t xml:space="preserve">ОМЕЛЬЯНА, </w:t>
      </w:r>
      <w:r w:rsidRPr="006702C7">
        <w:rPr>
          <w:sz w:val="25"/>
          <w:szCs w:val="25"/>
        </w:rPr>
        <w:t>Романа САБОДАША (доповідач), Руслана</w:t>
      </w:r>
      <w:r w:rsidR="006702C7">
        <w:rPr>
          <w:sz w:val="25"/>
          <w:szCs w:val="25"/>
          <w:lang w:val="uk-UA"/>
        </w:rPr>
        <w:t> </w:t>
      </w:r>
      <w:r w:rsidRPr="006702C7">
        <w:rPr>
          <w:sz w:val="25"/>
          <w:szCs w:val="25"/>
        </w:rPr>
        <w:t>СИДОРОВИЧА,</w:t>
      </w:r>
      <w:r w:rsidR="009477CE" w:rsidRPr="006702C7">
        <w:rPr>
          <w:sz w:val="25"/>
          <w:szCs w:val="25"/>
          <w:lang w:val="uk-UA"/>
        </w:rPr>
        <w:t xml:space="preserve"> </w:t>
      </w:r>
      <w:r w:rsidR="009477CE" w:rsidRPr="006702C7">
        <w:rPr>
          <w:sz w:val="25"/>
          <w:szCs w:val="25"/>
        </w:rPr>
        <w:t>Сергія</w:t>
      </w:r>
      <w:r w:rsidR="00E66D03" w:rsidRPr="006702C7">
        <w:rPr>
          <w:sz w:val="25"/>
          <w:szCs w:val="25"/>
          <w:lang w:val="uk-UA"/>
        </w:rPr>
        <w:t> </w:t>
      </w:r>
      <w:r w:rsidR="009477CE" w:rsidRPr="006702C7">
        <w:rPr>
          <w:sz w:val="25"/>
          <w:szCs w:val="25"/>
        </w:rPr>
        <w:t>ЧУМАКА</w:t>
      </w:r>
      <w:r w:rsidR="0067297B" w:rsidRPr="006702C7">
        <w:rPr>
          <w:sz w:val="25"/>
          <w:szCs w:val="25"/>
          <w:lang w:val="uk-UA"/>
        </w:rPr>
        <w:t>,</w:t>
      </w:r>
    </w:p>
    <w:p w14:paraId="3854A2BF" w14:textId="77777777" w:rsidR="003B1EC7" w:rsidRPr="006702C7" w:rsidRDefault="003B1EC7" w:rsidP="001D2CCE">
      <w:pPr>
        <w:shd w:val="clear" w:color="auto" w:fill="FFFFFF"/>
        <w:tabs>
          <w:tab w:val="left" w:pos="3969"/>
        </w:tabs>
        <w:spacing w:line="276" w:lineRule="auto"/>
        <w:ind w:right="-15"/>
        <w:jc w:val="both"/>
        <w:rPr>
          <w:sz w:val="25"/>
          <w:szCs w:val="25"/>
        </w:rPr>
      </w:pPr>
    </w:p>
    <w:p w14:paraId="21F43A6D" w14:textId="77777777" w:rsidR="003B1EC7" w:rsidRPr="006702C7" w:rsidRDefault="006B6324" w:rsidP="001D2CCE">
      <w:pPr>
        <w:shd w:val="clear" w:color="auto" w:fill="FFFFFF"/>
        <w:tabs>
          <w:tab w:val="left" w:pos="3969"/>
        </w:tabs>
        <w:spacing w:line="276" w:lineRule="auto"/>
        <w:ind w:right="-15"/>
        <w:jc w:val="both"/>
        <w:rPr>
          <w:sz w:val="25"/>
          <w:szCs w:val="25"/>
        </w:rPr>
      </w:pPr>
      <w:r w:rsidRPr="006702C7">
        <w:rPr>
          <w:sz w:val="25"/>
          <w:szCs w:val="25"/>
        </w:rPr>
        <w:t xml:space="preserve">за участі: </w:t>
      </w:r>
    </w:p>
    <w:p w14:paraId="3172348D" w14:textId="77777777" w:rsidR="003B1EC7" w:rsidRPr="006702C7" w:rsidRDefault="003B1EC7" w:rsidP="001D2CCE">
      <w:pPr>
        <w:shd w:val="clear" w:color="auto" w:fill="FFFFFF"/>
        <w:tabs>
          <w:tab w:val="left" w:pos="3969"/>
        </w:tabs>
        <w:spacing w:line="276" w:lineRule="auto"/>
        <w:ind w:right="-15"/>
        <w:jc w:val="both"/>
        <w:rPr>
          <w:sz w:val="25"/>
          <w:szCs w:val="25"/>
        </w:rPr>
      </w:pPr>
    </w:p>
    <w:p w14:paraId="0556CD9B" w14:textId="05A51A10" w:rsidR="003B1EC7" w:rsidRPr="006702C7" w:rsidRDefault="006B6324" w:rsidP="001D2CCE">
      <w:pPr>
        <w:shd w:val="clear" w:color="auto" w:fill="FFFFFF"/>
        <w:tabs>
          <w:tab w:val="left" w:pos="3969"/>
        </w:tabs>
        <w:spacing w:line="276" w:lineRule="auto"/>
        <w:ind w:right="-15"/>
        <w:jc w:val="both"/>
        <w:rPr>
          <w:sz w:val="25"/>
          <w:szCs w:val="25"/>
        </w:rPr>
      </w:pPr>
      <w:r w:rsidRPr="006702C7">
        <w:rPr>
          <w:sz w:val="25"/>
          <w:szCs w:val="25"/>
        </w:rPr>
        <w:t xml:space="preserve">кандидата на посаду судді апеляційного </w:t>
      </w:r>
      <w:r w:rsidR="009477CE" w:rsidRPr="006702C7">
        <w:rPr>
          <w:sz w:val="25"/>
          <w:szCs w:val="25"/>
          <w:lang w:val="uk-UA"/>
        </w:rPr>
        <w:t>загального</w:t>
      </w:r>
      <w:r w:rsidRPr="006702C7">
        <w:rPr>
          <w:sz w:val="25"/>
          <w:szCs w:val="25"/>
        </w:rPr>
        <w:t xml:space="preserve"> суду </w:t>
      </w:r>
      <w:r w:rsidR="002900E7" w:rsidRPr="006702C7">
        <w:rPr>
          <w:sz w:val="25"/>
          <w:szCs w:val="25"/>
          <w:lang w:val="uk-UA"/>
        </w:rPr>
        <w:t>О</w:t>
      </w:r>
      <w:r w:rsidR="00654B7E" w:rsidRPr="006702C7">
        <w:rPr>
          <w:sz w:val="25"/>
          <w:szCs w:val="25"/>
          <w:lang w:val="uk-UA"/>
        </w:rPr>
        <w:t>ксани</w:t>
      </w:r>
      <w:r w:rsidR="002B0519" w:rsidRPr="006702C7">
        <w:rPr>
          <w:sz w:val="25"/>
          <w:szCs w:val="25"/>
        </w:rPr>
        <w:t xml:space="preserve"> </w:t>
      </w:r>
      <w:r w:rsidR="00654B7E" w:rsidRPr="006702C7">
        <w:rPr>
          <w:sz w:val="25"/>
          <w:szCs w:val="25"/>
          <w:lang w:val="uk-UA"/>
        </w:rPr>
        <w:t>ПАНЧАК</w:t>
      </w:r>
      <w:r w:rsidRPr="006702C7">
        <w:rPr>
          <w:sz w:val="25"/>
          <w:szCs w:val="25"/>
        </w:rPr>
        <w:t>,</w:t>
      </w:r>
    </w:p>
    <w:p w14:paraId="68DF17AA" w14:textId="77777777" w:rsidR="003B1EC7" w:rsidRPr="006702C7" w:rsidRDefault="003B1EC7" w:rsidP="001D2CCE">
      <w:pPr>
        <w:shd w:val="clear" w:color="auto" w:fill="FFFFFF"/>
        <w:tabs>
          <w:tab w:val="left" w:pos="3969"/>
        </w:tabs>
        <w:spacing w:line="276" w:lineRule="auto"/>
        <w:ind w:right="-15"/>
        <w:jc w:val="both"/>
        <w:rPr>
          <w:sz w:val="25"/>
          <w:szCs w:val="25"/>
        </w:rPr>
      </w:pPr>
    </w:p>
    <w:p w14:paraId="519BD5C9" w14:textId="31C6CB87" w:rsidR="003B1EC7" w:rsidRPr="006702C7" w:rsidRDefault="006B6324" w:rsidP="001D2CCE">
      <w:pPr>
        <w:shd w:val="clear" w:color="auto" w:fill="FFFFFF"/>
        <w:tabs>
          <w:tab w:val="left" w:pos="7300"/>
        </w:tabs>
        <w:spacing w:line="276" w:lineRule="auto"/>
        <w:jc w:val="both"/>
        <w:rPr>
          <w:sz w:val="25"/>
          <w:szCs w:val="25"/>
        </w:rPr>
      </w:pPr>
      <w:r w:rsidRPr="006702C7">
        <w:rPr>
          <w:sz w:val="25"/>
          <w:szCs w:val="25"/>
        </w:rPr>
        <w:t xml:space="preserve">розглянувши питання про </w:t>
      </w:r>
      <w:r w:rsidR="009477CE" w:rsidRPr="006702C7">
        <w:rPr>
          <w:sz w:val="25"/>
          <w:szCs w:val="25"/>
        </w:rPr>
        <w:t xml:space="preserve">підтвердження здатності кандидата на посаду судді </w:t>
      </w:r>
      <w:r w:rsidR="00654B7E" w:rsidRPr="006702C7">
        <w:rPr>
          <w:sz w:val="25"/>
          <w:szCs w:val="25"/>
          <w:lang w:val="uk-UA"/>
        </w:rPr>
        <w:t xml:space="preserve">Панчак Оксани Григорівни </w:t>
      </w:r>
      <w:r w:rsidR="009477CE" w:rsidRPr="006702C7">
        <w:rPr>
          <w:sz w:val="25"/>
          <w:szCs w:val="25"/>
        </w:rPr>
        <w:t>здійснювати правосуддя в апеляційному загальному суді в межах конкурсу, оголошеного рішенням Комісії від 14 вересня 2023</w:t>
      </w:r>
      <w:r w:rsidR="007B67B1" w:rsidRPr="006702C7">
        <w:rPr>
          <w:sz w:val="25"/>
          <w:szCs w:val="25"/>
          <w:lang w:val="uk-UA"/>
        </w:rPr>
        <w:t> </w:t>
      </w:r>
      <w:r w:rsidR="009477CE" w:rsidRPr="006702C7">
        <w:rPr>
          <w:sz w:val="25"/>
          <w:szCs w:val="25"/>
        </w:rPr>
        <w:t>року № 94/зп-23 (зі змінами)</w:t>
      </w:r>
      <w:r w:rsidRPr="006702C7">
        <w:rPr>
          <w:sz w:val="25"/>
          <w:szCs w:val="25"/>
        </w:rPr>
        <w:t>,</w:t>
      </w:r>
    </w:p>
    <w:p w14:paraId="6265519D" w14:textId="77777777" w:rsidR="00F900C1" w:rsidRPr="006702C7" w:rsidRDefault="00F900C1" w:rsidP="001D2CCE">
      <w:pPr>
        <w:shd w:val="clear" w:color="auto" w:fill="FFFFFF"/>
        <w:tabs>
          <w:tab w:val="left" w:pos="7300"/>
        </w:tabs>
        <w:spacing w:line="276" w:lineRule="auto"/>
        <w:jc w:val="both"/>
        <w:rPr>
          <w:sz w:val="25"/>
          <w:szCs w:val="25"/>
        </w:rPr>
      </w:pPr>
    </w:p>
    <w:p w14:paraId="63F8ECD1" w14:textId="77777777" w:rsidR="003B1EC7" w:rsidRPr="006702C7" w:rsidRDefault="006B6324" w:rsidP="001D2CCE">
      <w:pPr>
        <w:shd w:val="clear" w:color="auto" w:fill="FFFFFF"/>
        <w:tabs>
          <w:tab w:val="left" w:pos="3969"/>
        </w:tabs>
        <w:spacing w:line="276" w:lineRule="auto"/>
        <w:ind w:right="-15"/>
        <w:jc w:val="center"/>
        <w:rPr>
          <w:sz w:val="25"/>
          <w:szCs w:val="25"/>
        </w:rPr>
      </w:pPr>
      <w:r w:rsidRPr="006702C7">
        <w:rPr>
          <w:sz w:val="25"/>
          <w:szCs w:val="25"/>
        </w:rPr>
        <w:t>встановила:</w:t>
      </w:r>
    </w:p>
    <w:p w14:paraId="5FA206A2" w14:textId="77777777" w:rsidR="003B1EC7" w:rsidRPr="006702C7" w:rsidRDefault="003B1EC7" w:rsidP="001D2CCE">
      <w:pPr>
        <w:spacing w:line="276" w:lineRule="auto"/>
        <w:rPr>
          <w:sz w:val="25"/>
          <w:szCs w:val="25"/>
        </w:rPr>
      </w:pPr>
    </w:p>
    <w:p w14:paraId="65E56697" w14:textId="77777777" w:rsidR="003B1EC7" w:rsidRPr="006702C7" w:rsidRDefault="006B6324" w:rsidP="001D2CCE">
      <w:pPr>
        <w:spacing w:line="276" w:lineRule="auto"/>
        <w:jc w:val="both"/>
        <w:rPr>
          <w:b/>
          <w:sz w:val="25"/>
          <w:szCs w:val="25"/>
        </w:rPr>
      </w:pPr>
      <w:r w:rsidRPr="006702C7">
        <w:rPr>
          <w:b/>
          <w:sz w:val="25"/>
          <w:szCs w:val="25"/>
        </w:rPr>
        <w:t>І. Стислий виклад підстав і порядку проведення конкурсу на посади суддів апеляційних адміністративних судів та процедури кваліфікаційного оцінювання кандидата.</w:t>
      </w:r>
    </w:p>
    <w:p w14:paraId="2C9DA4B8" w14:textId="77777777" w:rsidR="003B1EC7" w:rsidRPr="006702C7" w:rsidRDefault="003B1EC7" w:rsidP="001D2CCE">
      <w:pPr>
        <w:spacing w:line="276" w:lineRule="auto"/>
        <w:rPr>
          <w:sz w:val="25"/>
          <w:szCs w:val="25"/>
        </w:rPr>
      </w:pPr>
    </w:p>
    <w:p w14:paraId="36C4F5F8" w14:textId="77777777"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3D1CFDBD" w14:textId="77777777"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w:t>
      </w:r>
      <w:r w:rsidRPr="006702C7">
        <w:rPr>
          <w:color w:val="000000"/>
          <w:sz w:val="25"/>
          <w:szCs w:val="25"/>
        </w:rPr>
        <w:lastRenderedPageBreak/>
        <w:t>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w:t>
      </w:r>
      <w:r w:rsidR="0009037D" w:rsidRPr="006702C7">
        <w:rPr>
          <w:color w:val="000000"/>
          <w:sz w:val="25"/>
          <w:szCs w:val="25"/>
          <w:lang w:val="uk-UA"/>
        </w:rPr>
        <w:t> </w:t>
      </w:r>
      <w:r w:rsidRPr="006702C7">
        <w:rPr>
          <w:color w:val="000000"/>
          <w:sz w:val="25"/>
          <w:szCs w:val="25"/>
        </w:rPr>
        <w:t xml:space="preserve">року № 72/зп-24) (далі – Положення про конкурс). </w:t>
      </w:r>
    </w:p>
    <w:p w14:paraId="1C3F22EA" w14:textId="45D28D15" w:rsidR="003B1EC7" w:rsidRPr="006702C7" w:rsidRDefault="006B6324" w:rsidP="001D2CCE">
      <w:pPr>
        <w:shd w:val="clear" w:color="auto" w:fill="FFFFFF"/>
        <w:tabs>
          <w:tab w:val="left" w:pos="709"/>
        </w:tabs>
        <w:spacing w:line="276" w:lineRule="auto"/>
        <w:jc w:val="both"/>
        <w:rPr>
          <w:color w:val="000000"/>
          <w:sz w:val="25"/>
          <w:szCs w:val="25"/>
        </w:rPr>
      </w:pPr>
      <w:r w:rsidRPr="006702C7">
        <w:rPr>
          <w:color w:val="000000"/>
          <w:sz w:val="25"/>
          <w:szCs w:val="25"/>
        </w:rPr>
        <w:tab/>
        <w:t>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1" w:name="pakt9m6cut8a" w:colFirst="0" w:colLast="0"/>
      <w:bookmarkEnd w:id="1"/>
      <w:r w:rsidRPr="006702C7">
        <w:rPr>
          <w:color w:val="000000"/>
          <w:sz w:val="25"/>
          <w:szCs w:val="25"/>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w:t>
      </w:r>
      <w:r w:rsidR="00606A10" w:rsidRPr="006702C7">
        <w:rPr>
          <w:color w:val="000000"/>
          <w:sz w:val="25"/>
          <w:szCs w:val="25"/>
          <w:lang w:val="uk-UA"/>
        </w:rPr>
        <w:t xml:space="preserve">                  </w:t>
      </w:r>
      <w:r w:rsidRPr="006702C7">
        <w:rPr>
          <w:color w:val="000000"/>
          <w:sz w:val="25"/>
          <w:szCs w:val="25"/>
        </w:rPr>
        <w:t>статтею 79</w:t>
      </w:r>
      <w:r w:rsidRPr="006702C7">
        <w:rPr>
          <w:color w:val="000000"/>
          <w:sz w:val="25"/>
          <w:szCs w:val="25"/>
          <w:vertAlign w:val="superscript"/>
        </w:rPr>
        <w:t>3</w:t>
      </w:r>
      <w:r w:rsidRPr="006702C7">
        <w:rPr>
          <w:color w:val="000000"/>
          <w:sz w:val="25"/>
          <w:szCs w:val="25"/>
        </w:rPr>
        <w:t xml:space="preserve"> Закону (пункт 1.5 Положення про конкурс).</w:t>
      </w:r>
    </w:p>
    <w:p w14:paraId="3D2B2A06" w14:textId="77777777"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За змістом частини другої статті 79</w:t>
      </w:r>
      <w:r w:rsidRPr="006702C7">
        <w:rPr>
          <w:color w:val="000000"/>
          <w:sz w:val="25"/>
          <w:szCs w:val="25"/>
          <w:vertAlign w:val="superscript"/>
        </w:rPr>
        <w:t>3</w:t>
      </w:r>
      <w:r w:rsidRPr="006702C7">
        <w:rPr>
          <w:color w:val="000000"/>
          <w:sz w:val="25"/>
          <w:szCs w:val="25"/>
        </w:rPr>
        <w:t xml:space="preserve"> Закону у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BF7F8CE" w14:textId="6E8FC92B"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Частиною другою статті</w:t>
      </w:r>
      <w:r w:rsidRPr="006702C7">
        <w:rPr>
          <w:sz w:val="25"/>
          <w:szCs w:val="25"/>
        </w:rPr>
        <w:t xml:space="preserve"> </w:t>
      </w:r>
      <w:r w:rsidRPr="006702C7">
        <w:rPr>
          <w:color w:val="000000"/>
          <w:sz w:val="25"/>
          <w:szCs w:val="25"/>
        </w:rPr>
        <w:t>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Визначено критерії кваліфікаційного оцінювання: 1) компетентність (професійна, особиста, соціальна тощо); 2)</w:t>
      </w:r>
      <w:r w:rsidR="007B67B1" w:rsidRPr="006702C7">
        <w:rPr>
          <w:color w:val="000000"/>
          <w:sz w:val="25"/>
          <w:szCs w:val="25"/>
          <w:lang w:val="uk-UA"/>
        </w:rPr>
        <w:t> </w:t>
      </w:r>
      <w:r w:rsidRPr="006702C7">
        <w:rPr>
          <w:color w:val="000000"/>
          <w:sz w:val="25"/>
          <w:szCs w:val="25"/>
        </w:rPr>
        <w:t>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3310BB65" w14:textId="28CB3E5B"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За змістом пунктів 1.1‒1.6 цього положення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14:paraId="23F1F340" w14:textId="6888E62F"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Рішенням Комісії від 14 вересня 2023 року № 94/зп-23 (із змінами та доповненнями) оголошено конкурс на зайняття 550 вакантних посад суддів в апеляційних судах, зокрема в апеляційних </w:t>
      </w:r>
      <w:r w:rsidR="009477CE" w:rsidRPr="006702C7">
        <w:rPr>
          <w:color w:val="000000"/>
          <w:sz w:val="25"/>
          <w:szCs w:val="25"/>
          <w:lang w:val="uk-UA"/>
        </w:rPr>
        <w:t>загальних</w:t>
      </w:r>
      <w:r w:rsidRPr="006702C7">
        <w:rPr>
          <w:color w:val="000000"/>
          <w:sz w:val="25"/>
          <w:szCs w:val="25"/>
        </w:rPr>
        <w:t xml:space="preserve"> судах. </w:t>
      </w:r>
    </w:p>
    <w:p w14:paraId="140DA4C3" w14:textId="397B34F2"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Частиною четвертою статті 83 Закону установлено,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14:paraId="2B2BEC3E" w14:textId="12E60E8C" w:rsidR="00016B47" w:rsidRPr="006702C7" w:rsidRDefault="00654B7E" w:rsidP="00D54D93">
      <w:pPr>
        <w:numPr>
          <w:ilvl w:val="0"/>
          <w:numId w:val="1"/>
        </w:numPr>
        <w:pBdr>
          <w:top w:val="nil"/>
          <w:left w:val="nil"/>
          <w:bottom w:val="nil"/>
          <w:right w:val="nil"/>
          <w:between w:val="nil"/>
        </w:pBdr>
        <w:shd w:val="clear" w:color="auto" w:fill="FFFFFF"/>
        <w:tabs>
          <w:tab w:val="left" w:pos="426"/>
        </w:tabs>
        <w:spacing w:after="200" w:line="276" w:lineRule="auto"/>
        <w:ind w:left="0" w:firstLine="709"/>
        <w:jc w:val="both"/>
        <w:rPr>
          <w:color w:val="000000"/>
          <w:sz w:val="25"/>
          <w:szCs w:val="25"/>
        </w:rPr>
      </w:pPr>
      <w:r w:rsidRPr="006702C7">
        <w:rPr>
          <w:color w:val="000000"/>
          <w:sz w:val="25"/>
          <w:szCs w:val="25"/>
          <w:lang w:val="uk-UA"/>
        </w:rPr>
        <w:t>28</w:t>
      </w:r>
      <w:r w:rsidR="00CE772A" w:rsidRPr="006702C7">
        <w:rPr>
          <w:color w:val="000000"/>
          <w:sz w:val="25"/>
          <w:szCs w:val="25"/>
        </w:rPr>
        <w:t xml:space="preserve"> </w:t>
      </w:r>
      <w:r w:rsidRPr="006702C7">
        <w:rPr>
          <w:color w:val="000000"/>
          <w:sz w:val="25"/>
          <w:szCs w:val="25"/>
        </w:rPr>
        <w:t>грудн</w:t>
      </w:r>
      <w:r w:rsidRPr="006702C7">
        <w:rPr>
          <w:color w:val="000000"/>
          <w:sz w:val="25"/>
          <w:szCs w:val="25"/>
          <w:lang w:val="uk-UA"/>
        </w:rPr>
        <w:t>я</w:t>
      </w:r>
      <w:r w:rsidR="006B6324" w:rsidRPr="006702C7">
        <w:rPr>
          <w:color w:val="000000"/>
          <w:sz w:val="25"/>
          <w:szCs w:val="25"/>
        </w:rPr>
        <w:t xml:space="preserve"> 202</w:t>
      </w:r>
      <w:r w:rsidR="00436ECB" w:rsidRPr="006702C7">
        <w:rPr>
          <w:color w:val="000000"/>
          <w:sz w:val="25"/>
          <w:szCs w:val="25"/>
          <w:lang w:val="uk-UA"/>
        </w:rPr>
        <w:t>3</w:t>
      </w:r>
      <w:r w:rsidR="006B6324" w:rsidRPr="006702C7">
        <w:rPr>
          <w:color w:val="000000"/>
          <w:sz w:val="25"/>
          <w:szCs w:val="25"/>
        </w:rPr>
        <w:t xml:space="preserve"> року </w:t>
      </w:r>
      <w:r w:rsidR="002900E7" w:rsidRPr="006702C7">
        <w:rPr>
          <w:color w:val="000000"/>
          <w:sz w:val="25"/>
          <w:szCs w:val="25"/>
          <w:lang w:val="uk-UA"/>
        </w:rPr>
        <w:t>до Комісії надійшла заява О</w:t>
      </w:r>
      <w:r w:rsidRPr="006702C7">
        <w:rPr>
          <w:color w:val="000000"/>
          <w:sz w:val="25"/>
          <w:szCs w:val="25"/>
          <w:lang w:val="uk-UA"/>
        </w:rPr>
        <w:t>ксани</w:t>
      </w:r>
      <w:r w:rsidR="002900E7" w:rsidRPr="006702C7">
        <w:rPr>
          <w:color w:val="000000"/>
          <w:sz w:val="25"/>
          <w:szCs w:val="25"/>
          <w:lang w:val="uk-UA"/>
        </w:rPr>
        <w:t xml:space="preserve"> </w:t>
      </w:r>
      <w:r w:rsidRPr="006702C7">
        <w:rPr>
          <w:color w:val="000000"/>
          <w:sz w:val="25"/>
          <w:szCs w:val="25"/>
          <w:lang w:val="uk-UA"/>
        </w:rPr>
        <w:t>Панчак</w:t>
      </w:r>
      <w:r w:rsidR="002B0519" w:rsidRPr="006702C7">
        <w:rPr>
          <w:color w:val="000000"/>
          <w:sz w:val="25"/>
          <w:szCs w:val="25"/>
          <w:lang w:val="uk-UA"/>
        </w:rPr>
        <w:t xml:space="preserve"> </w:t>
      </w:r>
      <w:r w:rsidR="006B6324" w:rsidRPr="006702C7">
        <w:rPr>
          <w:color w:val="000000"/>
          <w:sz w:val="25"/>
          <w:szCs w:val="25"/>
        </w:rPr>
        <w:t xml:space="preserve">про допуск </w:t>
      </w:r>
      <w:r w:rsidR="003B42BA" w:rsidRPr="006702C7">
        <w:rPr>
          <w:color w:val="000000"/>
          <w:sz w:val="25"/>
          <w:szCs w:val="25"/>
          <w:lang w:val="uk-UA"/>
        </w:rPr>
        <w:t>її</w:t>
      </w:r>
      <w:r w:rsidR="006B6324" w:rsidRPr="006702C7">
        <w:rPr>
          <w:sz w:val="25"/>
          <w:szCs w:val="25"/>
        </w:rPr>
        <w:t xml:space="preserve"> </w:t>
      </w:r>
      <w:r w:rsidR="006B6324" w:rsidRPr="006702C7">
        <w:rPr>
          <w:color w:val="000000"/>
          <w:sz w:val="25"/>
          <w:szCs w:val="25"/>
        </w:rPr>
        <w:t xml:space="preserve">до участі в конкурсі на зайняття вакантної посади судді в апеляційному </w:t>
      </w:r>
      <w:r w:rsidR="00CD0C86" w:rsidRPr="006702C7">
        <w:rPr>
          <w:color w:val="000000"/>
          <w:sz w:val="25"/>
          <w:szCs w:val="25"/>
          <w:lang w:val="uk-UA"/>
        </w:rPr>
        <w:t>загальному</w:t>
      </w:r>
      <w:r w:rsidR="006B6324" w:rsidRPr="006702C7">
        <w:rPr>
          <w:color w:val="000000"/>
          <w:sz w:val="25"/>
          <w:szCs w:val="25"/>
        </w:rPr>
        <w:t xml:space="preserve"> суді, оголошеному рішенням Комісії від 14</w:t>
      </w:r>
      <w:r w:rsidR="007D3B6D" w:rsidRPr="006702C7">
        <w:rPr>
          <w:color w:val="000000"/>
          <w:sz w:val="25"/>
          <w:szCs w:val="25"/>
          <w:lang w:val="uk-UA"/>
        </w:rPr>
        <w:t> </w:t>
      </w:r>
      <w:r w:rsidR="006B6324" w:rsidRPr="006702C7">
        <w:rPr>
          <w:color w:val="000000"/>
          <w:sz w:val="25"/>
          <w:szCs w:val="25"/>
        </w:rPr>
        <w:t>вересня 2023 року, як особи, яка відповідає вимогам пункту 1 частини першої статті 28 Закону, та про проведення стосовно н</w:t>
      </w:r>
      <w:r w:rsidR="003B42BA" w:rsidRPr="006702C7">
        <w:rPr>
          <w:color w:val="000000"/>
          <w:sz w:val="25"/>
          <w:szCs w:val="25"/>
          <w:lang w:val="uk-UA"/>
        </w:rPr>
        <w:t>еї</w:t>
      </w:r>
      <w:r w:rsidR="006B6324" w:rsidRPr="006702C7">
        <w:rPr>
          <w:color w:val="000000"/>
          <w:sz w:val="25"/>
          <w:szCs w:val="25"/>
        </w:rPr>
        <w:t xml:space="preserve"> кваліфікаційного оцінювання для підтвердження здатності здійснювати правосуддя у відповідному суді.</w:t>
      </w:r>
    </w:p>
    <w:p w14:paraId="5EB55A24" w14:textId="77777777" w:rsidR="00300614" w:rsidRPr="006702C7" w:rsidRDefault="006B6324" w:rsidP="001D2CCE">
      <w:pPr>
        <w:shd w:val="clear" w:color="auto" w:fill="FFFFFF"/>
        <w:tabs>
          <w:tab w:val="left" w:pos="426"/>
        </w:tabs>
        <w:spacing w:after="200" w:line="276" w:lineRule="auto"/>
        <w:jc w:val="both"/>
        <w:rPr>
          <w:b/>
          <w:sz w:val="25"/>
          <w:szCs w:val="25"/>
        </w:rPr>
      </w:pPr>
      <w:r w:rsidRPr="006702C7">
        <w:rPr>
          <w:b/>
          <w:sz w:val="25"/>
          <w:szCs w:val="25"/>
        </w:rPr>
        <w:t>ІІ. Стислий опис проходження першого та другого етапів кваліфікаційного оцінювання.</w:t>
      </w:r>
    </w:p>
    <w:p w14:paraId="6E4FF7BC" w14:textId="61F1E330"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Рішенням Комісії від 04 березня 202</w:t>
      </w:r>
      <w:r w:rsidR="00436ECB" w:rsidRPr="006702C7">
        <w:rPr>
          <w:color w:val="000000"/>
          <w:sz w:val="25"/>
          <w:szCs w:val="25"/>
        </w:rPr>
        <w:t>4</w:t>
      </w:r>
      <w:r w:rsidRPr="006702C7">
        <w:rPr>
          <w:color w:val="000000"/>
          <w:sz w:val="25"/>
          <w:szCs w:val="25"/>
        </w:rPr>
        <w:t xml:space="preserve"> року № 84/ас-24 </w:t>
      </w:r>
      <w:r w:rsidR="00654B7E" w:rsidRPr="006702C7">
        <w:rPr>
          <w:sz w:val="25"/>
          <w:szCs w:val="25"/>
          <w:lang w:val="uk-UA"/>
        </w:rPr>
        <w:t>Панчак Оксану Григорівну</w:t>
      </w:r>
      <w:r w:rsidR="009477CE" w:rsidRPr="006702C7">
        <w:rPr>
          <w:sz w:val="25"/>
          <w:szCs w:val="25"/>
        </w:rPr>
        <w:t xml:space="preserve"> </w:t>
      </w:r>
      <w:r w:rsidRPr="006702C7">
        <w:rPr>
          <w:color w:val="000000"/>
          <w:sz w:val="25"/>
          <w:szCs w:val="25"/>
        </w:rPr>
        <w:t>допущено до проходження кваліфікаційного оцінювання та участі в конкурсі на зайняття 550 вакантних посад суддів в апеляційних судах.</w:t>
      </w:r>
    </w:p>
    <w:p w14:paraId="0CDFCD47" w14:textId="40B6D520"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w:t>
      </w:r>
      <w:r w:rsidR="007B67B1" w:rsidRPr="006702C7">
        <w:rPr>
          <w:color w:val="000000"/>
          <w:sz w:val="25"/>
          <w:szCs w:val="25"/>
          <w:lang w:val="uk-UA"/>
        </w:rPr>
        <w:t> </w:t>
      </w:r>
      <w:r w:rsidRPr="006702C7">
        <w:rPr>
          <w:color w:val="000000"/>
          <w:sz w:val="25"/>
          <w:szCs w:val="25"/>
        </w:rPr>
        <w:t>Закону.</w:t>
      </w:r>
    </w:p>
    <w:p w14:paraId="00D2D884" w14:textId="77777777"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6EA81587" w14:textId="568D0EDF" w:rsidR="00A134F8" w:rsidRPr="006702C7" w:rsidRDefault="006B6324" w:rsidP="00A134F8">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Рішеннями Комісії від 11 вересня 2024 року № 270/зп-24 (зі змінами) та від</w:t>
      </w:r>
      <w:r w:rsidR="00117220" w:rsidRPr="006702C7">
        <w:rPr>
          <w:color w:val="000000"/>
          <w:sz w:val="25"/>
          <w:szCs w:val="25"/>
          <w:lang w:val="uk-UA"/>
        </w:rPr>
        <w:t xml:space="preserve">  </w:t>
      </w:r>
      <w:r w:rsidRPr="006702C7">
        <w:rPr>
          <w:color w:val="000000"/>
          <w:sz w:val="25"/>
          <w:szCs w:val="25"/>
        </w:rPr>
        <w:t>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w:t>
      </w:r>
      <w:r w:rsidR="00117220" w:rsidRPr="006702C7">
        <w:rPr>
          <w:color w:val="000000"/>
          <w:sz w:val="25"/>
          <w:szCs w:val="25"/>
          <w:lang w:val="uk-UA"/>
        </w:rPr>
        <w:t> </w:t>
      </w:r>
      <w:r w:rsidRPr="006702C7">
        <w:rPr>
          <w:color w:val="000000"/>
          <w:sz w:val="25"/>
          <w:szCs w:val="25"/>
        </w:rPr>
        <w:t>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3C09A51E" w14:textId="754AE425" w:rsidR="00A134F8" w:rsidRPr="006702C7" w:rsidRDefault="00A134F8" w:rsidP="00A134F8">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до другого етапу «Дослідження досьє та проведення співбесіди» у межах конкурсу на зайняття вакантних посад суддів в апеляційних загальних судах допущено 706</w:t>
      </w:r>
      <w:r w:rsidR="006702C7">
        <w:rPr>
          <w:color w:val="000000"/>
          <w:sz w:val="25"/>
          <w:szCs w:val="25"/>
          <w:lang w:val="uk-UA"/>
        </w:rPr>
        <w:t> </w:t>
      </w:r>
      <w:r w:rsidRPr="006702C7">
        <w:rPr>
          <w:color w:val="000000"/>
          <w:sz w:val="25"/>
          <w:szCs w:val="25"/>
        </w:rPr>
        <w:t xml:space="preserve">кандидатів, зокрема </w:t>
      </w:r>
      <w:r w:rsidR="00654B7E" w:rsidRPr="006702C7">
        <w:rPr>
          <w:color w:val="000000"/>
          <w:sz w:val="25"/>
          <w:szCs w:val="25"/>
          <w:lang w:val="uk-UA"/>
        </w:rPr>
        <w:t>Панчак</w:t>
      </w:r>
      <w:r w:rsidR="00DB3349" w:rsidRPr="006702C7">
        <w:rPr>
          <w:color w:val="000000"/>
          <w:sz w:val="25"/>
          <w:szCs w:val="25"/>
          <w:lang w:val="uk-UA"/>
        </w:rPr>
        <w:t> О</w:t>
      </w:r>
      <w:r w:rsidRPr="006702C7">
        <w:rPr>
          <w:color w:val="000000"/>
          <w:sz w:val="25"/>
          <w:szCs w:val="25"/>
        </w:rPr>
        <w:t>.</w:t>
      </w:r>
      <w:r w:rsidR="00654B7E" w:rsidRPr="006702C7">
        <w:rPr>
          <w:color w:val="000000"/>
          <w:sz w:val="25"/>
          <w:szCs w:val="25"/>
          <w:lang w:val="uk-UA"/>
        </w:rPr>
        <w:t>Г</w:t>
      </w:r>
      <w:r w:rsidRPr="006702C7">
        <w:rPr>
          <w:color w:val="000000"/>
          <w:sz w:val="25"/>
          <w:szCs w:val="25"/>
        </w:rPr>
        <w:t>.</w:t>
      </w:r>
    </w:p>
    <w:p w14:paraId="408A1EBF" w14:textId="436C8511"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w:t>
      </w:r>
      <w:r w:rsidR="007B67B1" w:rsidRPr="006702C7">
        <w:rPr>
          <w:color w:val="000000"/>
          <w:sz w:val="25"/>
          <w:szCs w:val="25"/>
          <w:lang w:val="uk-UA"/>
        </w:rPr>
        <w:t> </w:t>
      </w:r>
      <w:r w:rsidRPr="006702C7">
        <w:rPr>
          <w:color w:val="000000"/>
          <w:sz w:val="25"/>
          <w:szCs w:val="25"/>
        </w:rPr>
        <w:t>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DCA4C0C" w14:textId="3DC36D34"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 xml:space="preserve">Відповідно до пункту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606A10" w:rsidRPr="006702C7">
        <w:rPr>
          <w:color w:val="000000"/>
          <w:sz w:val="25"/>
          <w:szCs w:val="25"/>
          <w:lang w:val="uk-UA"/>
        </w:rPr>
        <w:t xml:space="preserve">                  </w:t>
      </w:r>
      <w:r w:rsidRPr="006702C7">
        <w:rPr>
          <w:color w:val="000000"/>
          <w:sz w:val="25"/>
          <w:szCs w:val="25"/>
        </w:rPr>
        <w:t xml:space="preserve">№ 94/зп-23, </w:t>
      </w:r>
      <w:r w:rsidRPr="006702C7">
        <w:rPr>
          <w:color w:val="000000"/>
          <w:sz w:val="25"/>
          <w:szCs w:val="25"/>
          <w:highlight w:val="white"/>
        </w:rPr>
        <w:t>від 23 листопада 2023</w:t>
      </w:r>
      <w:r w:rsidR="0009037D" w:rsidRPr="006702C7">
        <w:rPr>
          <w:color w:val="000000"/>
          <w:sz w:val="25"/>
          <w:szCs w:val="25"/>
          <w:highlight w:val="white"/>
          <w:lang w:val="uk-UA"/>
        </w:rPr>
        <w:t> </w:t>
      </w:r>
      <w:r w:rsidRPr="006702C7">
        <w:rPr>
          <w:color w:val="000000"/>
          <w:sz w:val="25"/>
          <w:szCs w:val="25"/>
          <w:highlight w:val="white"/>
        </w:rPr>
        <w:t>року </w:t>
      </w:r>
      <w:hyperlink r:id="rId9" w:anchor="n2">
        <w:r w:rsidRPr="006702C7">
          <w:rPr>
            <w:color w:val="000000"/>
            <w:sz w:val="25"/>
            <w:szCs w:val="25"/>
            <w:highlight w:val="white"/>
          </w:rPr>
          <w:t>№</w:t>
        </w:r>
        <w:r w:rsidR="0009037D" w:rsidRPr="006702C7">
          <w:rPr>
            <w:color w:val="000000"/>
            <w:sz w:val="25"/>
            <w:szCs w:val="25"/>
            <w:highlight w:val="white"/>
            <w:lang w:val="uk-UA"/>
          </w:rPr>
          <w:t> </w:t>
        </w:r>
        <w:r w:rsidRPr="006702C7">
          <w:rPr>
            <w:color w:val="000000"/>
            <w:sz w:val="25"/>
            <w:szCs w:val="25"/>
            <w:highlight w:val="white"/>
          </w:rPr>
          <w:t>145/зп-23</w:t>
        </w:r>
      </w:hyperlink>
      <w:r w:rsidRPr="006702C7">
        <w:rPr>
          <w:color w:val="000000"/>
          <w:sz w:val="25"/>
          <w:szCs w:val="25"/>
          <w:highlight w:val="white"/>
        </w:rPr>
        <w:t>.</w:t>
      </w:r>
    </w:p>
    <w:p w14:paraId="2E92CB41" w14:textId="1C97A3FC" w:rsidR="00927AFB" w:rsidRPr="006702C7" w:rsidRDefault="006B6324" w:rsidP="00927AF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З огляду на зазначене вище </w:t>
      </w:r>
      <w:r w:rsidR="00654B7E" w:rsidRPr="006702C7">
        <w:rPr>
          <w:color w:val="000000"/>
          <w:sz w:val="25"/>
          <w:szCs w:val="25"/>
          <w:lang w:val="uk-UA"/>
        </w:rPr>
        <w:t>Панчак</w:t>
      </w:r>
      <w:r w:rsidRPr="006702C7">
        <w:rPr>
          <w:color w:val="000000"/>
          <w:sz w:val="25"/>
          <w:szCs w:val="25"/>
        </w:rPr>
        <w:t xml:space="preserve"> </w:t>
      </w:r>
      <w:r w:rsidR="00DB3349" w:rsidRPr="006702C7">
        <w:rPr>
          <w:color w:val="000000"/>
          <w:sz w:val="25"/>
          <w:szCs w:val="25"/>
          <w:lang w:val="uk-UA"/>
        </w:rPr>
        <w:t>О</w:t>
      </w:r>
      <w:r w:rsidRPr="006702C7">
        <w:rPr>
          <w:color w:val="000000"/>
          <w:sz w:val="25"/>
          <w:szCs w:val="25"/>
        </w:rPr>
        <w:t>.</w:t>
      </w:r>
      <w:r w:rsidR="00654B7E" w:rsidRPr="006702C7">
        <w:rPr>
          <w:color w:val="000000"/>
          <w:sz w:val="25"/>
          <w:szCs w:val="25"/>
          <w:lang w:val="uk-UA"/>
        </w:rPr>
        <w:t>Г</w:t>
      </w:r>
      <w:r w:rsidRPr="006702C7">
        <w:rPr>
          <w:color w:val="000000"/>
          <w:sz w:val="25"/>
          <w:szCs w:val="25"/>
        </w:rPr>
        <w:t xml:space="preserve">. </w:t>
      </w:r>
      <w:r w:rsidR="001E204C" w:rsidRPr="006702C7">
        <w:rPr>
          <w:color w:val="000000"/>
          <w:sz w:val="25"/>
          <w:szCs w:val="25"/>
        </w:rPr>
        <w:t>отримала</w:t>
      </w:r>
      <w:r w:rsidRPr="006702C7">
        <w:rPr>
          <w:color w:val="000000"/>
          <w:sz w:val="25"/>
          <w:szCs w:val="25"/>
        </w:rPr>
        <w:t xml:space="preserve"> такі результати першого етапу «Складання кваліфікаційного іспиту» кваліфікаційного оцінювання кандидатів на посади суддів апеляційних адміністративних судів у межах конкурсу, оголошеного рішенням Комісії від 14 вересня 2023 року №</w:t>
      </w:r>
      <w:r w:rsidR="007B67B1" w:rsidRPr="006702C7">
        <w:rPr>
          <w:color w:val="000000"/>
          <w:sz w:val="25"/>
          <w:szCs w:val="25"/>
          <w:lang w:val="uk-UA"/>
        </w:rPr>
        <w:t> </w:t>
      </w:r>
      <w:r w:rsidRPr="006702C7">
        <w:rPr>
          <w:color w:val="000000"/>
          <w:sz w:val="25"/>
          <w:szCs w:val="25"/>
        </w:rPr>
        <w:t xml:space="preserve">94/зп-23: 1) когнітивні здібності – </w:t>
      </w:r>
      <w:r w:rsidR="00654B7E" w:rsidRPr="006702C7">
        <w:rPr>
          <w:color w:val="000000"/>
          <w:sz w:val="25"/>
          <w:szCs w:val="25"/>
          <w:lang w:val="uk-UA"/>
        </w:rPr>
        <w:t>56</w:t>
      </w:r>
      <w:r w:rsidRPr="006702C7">
        <w:rPr>
          <w:color w:val="000000"/>
          <w:sz w:val="25"/>
          <w:szCs w:val="25"/>
        </w:rPr>
        <w:t>,</w:t>
      </w:r>
      <w:r w:rsidR="00654B7E" w:rsidRPr="006702C7">
        <w:rPr>
          <w:color w:val="000000"/>
          <w:sz w:val="25"/>
          <w:szCs w:val="25"/>
          <w:lang w:val="uk-UA"/>
        </w:rPr>
        <w:t>7</w:t>
      </w:r>
      <w:r w:rsidR="001E204C" w:rsidRPr="006702C7">
        <w:rPr>
          <w:color w:val="000000"/>
          <w:sz w:val="25"/>
          <w:szCs w:val="25"/>
          <w:lang w:val="en-US"/>
        </w:rPr>
        <w:t> </w:t>
      </w:r>
      <w:r w:rsidRPr="006702C7">
        <w:rPr>
          <w:color w:val="000000"/>
          <w:sz w:val="25"/>
          <w:szCs w:val="25"/>
        </w:rPr>
        <w:t>бал</w:t>
      </w:r>
      <w:r w:rsidRPr="006702C7">
        <w:rPr>
          <w:sz w:val="25"/>
          <w:szCs w:val="25"/>
        </w:rPr>
        <w:t>а</w:t>
      </w:r>
      <w:r w:rsidRPr="006702C7">
        <w:rPr>
          <w:color w:val="000000"/>
          <w:sz w:val="25"/>
          <w:szCs w:val="25"/>
        </w:rPr>
        <w:t xml:space="preserve">; 2) знання історії української державності </w:t>
      </w:r>
      <w:r w:rsidRPr="006702C7">
        <w:rPr>
          <w:sz w:val="25"/>
          <w:szCs w:val="25"/>
        </w:rPr>
        <w:t xml:space="preserve">– </w:t>
      </w:r>
      <w:r w:rsidRPr="006702C7">
        <w:rPr>
          <w:color w:val="000000"/>
          <w:sz w:val="25"/>
          <w:szCs w:val="25"/>
        </w:rPr>
        <w:t xml:space="preserve">40 балів; 3) знання у сфері права та зі спеціалізації суду </w:t>
      </w:r>
      <w:r w:rsidRPr="006702C7">
        <w:rPr>
          <w:sz w:val="25"/>
          <w:szCs w:val="25"/>
        </w:rPr>
        <w:t>–</w:t>
      </w:r>
      <w:r w:rsidRPr="006702C7">
        <w:rPr>
          <w:color w:val="000000"/>
          <w:sz w:val="25"/>
          <w:szCs w:val="25"/>
        </w:rPr>
        <w:t xml:space="preserve"> 1</w:t>
      </w:r>
      <w:r w:rsidR="00654B7E" w:rsidRPr="006702C7">
        <w:rPr>
          <w:color w:val="000000"/>
          <w:sz w:val="25"/>
          <w:szCs w:val="25"/>
          <w:lang w:val="uk-UA"/>
        </w:rPr>
        <w:t>50</w:t>
      </w:r>
      <w:r w:rsidR="007B67B1" w:rsidRPr="006702C7">
        <w:rPr>
          <w:color w:val="000000"/>
          <w:sz w:val="25"/>
          <w:szCs w:val="25"/>
          <w:lang w:val="uk-UA"/>
        </w:rPr>
        <w:t> </w:t>
      </w:r>
      <w:r w:rsidRPr="006702C7">
        <w:rPr>
          <w:color w:val="000000"/>
          <w:sz w:val="25"/>
          <w:szCs w:val="25"/>
        </w:rPr>
        <w:t>балів; 4) практичн</w:t>
      </w:r>
      <w:r w:rsidRPr="006702C7">
        <w:rPr>
          <w:sz w:val="25"/>
          <w:szCs w:val="25"/>
        </w:rPr>
        <w:t xml:space="preserve">е </w:t>
      </w:r>
      <w:r w:rsidRPr="006702C7">
        <w:rPr>
          <w:color w:val="000000"/>
          <w:sz w:val="25"/>
          <w:szCs w:val="25"/>
        </w:rPr>
        <w:t xml:space="preserve">застосування знань у сфері права у суді відповідного рівня та спеціалізації </w:t>
      </w:r>
      <w:r w:rsidRPr="006702C7">
        <w:rPr>
          <w:sz w:val="25"/>
          <w:szCs w:val="25"/>
        </w:rPr>
        <w:t xml:space="preserve">– </w:t>
      </w:r>
      <w:r w:rsidRPr="006702C7">
        <w:rPr>
          <w:color w:val="000000"/>
          <w:sz w:val="25"/>
          <w:szCs w:val="25"/>
        </w:rPr>
        <w:t>1</w:t>
      </w:r>
      <w:r w:rsidR="00DB3349" w:rsidRPr="006702C7">
        <w:rPr>
          <w:color w:val="000000"/>
          <w:sz w:val="25"/>
          <w:szCs w:val="25"/>
          <w:lang w:val="uk-UA"/>
        </w:rPr>
        <w:t>2</w:t>
      </w:r>
      <w:r w:rsidR="00654B7E" w:rsidRPr="006702C7">
        <w:rPr>
          <w:color w:val="000000"/>
          <w:sz w:val="25"/>
          <w:szCs w:val="25"/>
          <w:lang w:val="uk-UA"/>
        </w:rPr>
        <w:t>8</w:t>
      </w:r>
      <w:r w:rsidR="00DB3349" w:rsidRPr="006702C7">
        <w:rPr>
          <w:color w:val="000000"/>
          <w:sz w:val="25"/>
          <w:szCs w:val="25"/>
          <w:lang w:val="uk-UA"/>
        </w:rPr>
        <w:t>,5</w:t>
      </w:r>
      <w:r w:rsidRPr="006702C7">
        <w:rPr>
          <w:color w:val="000000"/>
          <w:sz w:val="25"/>
          <w:szCs w:val="25"/>
        </w:rPr>
        <w:t xml:space="preserve"> бал</w:t>
      </w:r>
      <w:r w:rsidR="002E41FB" w:rsidRPr="006702C7">
        <w:rPr>
          <w:sz w:val="25"/>
          <w:szCs w:val="25"/>
          <w:lang w:val="uk-UA"/>
        </w:rPr>
        <w:t>а</w:t>
      </w:r>
      <w:r w:rsidRPr="006702C7">
        <w:rPr>
          <w:color w:val="000000"/>
          <w:sz w:val="25"/>
          <w:szCs w:val="25"/>
        </w:rPr>
        <w:t xml:space="preserve">. Загальний результат за критерієм професійної компетентності  </w:t>
      </w:r>
      <w:r w:rsidRPr="006702C7">
        <w:rPr>
          <w:sz w:val="25"/>
          <w:szCs w:val="25"/>
        </w:rPr>
        <w:t xml:space="preserve">– </w:t>
      </w:r>
      <w:r w:rsidRPr="006702C7">
        <w:rPr>
          <w:color w:val="000000"/>
          <w:sz w:val="25"/>
          <w:szCs w:val="25"/>
        </w:rPr>
        <w:t>3</w:t>
      </w:r>
      <w:r w:rsidR="00654B7E" w:rsidRPr="006702C7">
        <w:rPr>
          <w:color w:val="000000"/>
          <w:sz w:val="25"/>
          <w:szCs w:val="25"/>
          <w:lang w:val="uk-UA"/>
        </w:rPr>
        <w:t>75</w:t>
      </w:r>
      <w:r w:rsidRPr="006702C7">
        <w:rPr>
          <w:color w:val="000000"/>
          <w:sz w:val="25"/>
          <w:szCs w:val="25"/>
        </w:rPr>
        <w:t>,</w:t>
      </w:r>
      <w:r w:rsidR="00654B7E" w:rsidRPr="006702C7">
        <w:rPr>
          <w:color w:val="000000"/>
          <w:sz w:val="25"/>
          <w:szCs w:val="25"/>
          <w:lang w:val="uk-UA"/>
        </w:rPr>
        <w:t>2</w:t>
      </w:r>
      <w:r w:rsidRPr="006702C7">
        <w:rPr>
          <w:color w:val="000000"/>
          <w:sz w:val="25"/>
          <w:szCs w:val="25"/>
        </w:rPr>
        <w:t xml:space="preserve"> бал</w:t>
      </w:r>
      <w:r w:rsidRPr="006702C7">
        <w:rPr>
          <w:sz w:val="25"/>
          <w:szCs w:val="25"/>
        </w:rPr>
        <w:t>а</w:t>
      </w:r>
      <w:r w:rsidRPr="006702C7">
        <w:rPr>
          <w:color w:val="000000"/>
          <w:sz w:val="25"/>
          <w:szCs w:val="25"/>
        </w:rPr>
        <w:t xml:space="preserve">. </w:t>
      </w:r>
    </w:p>
    <w:p w14:paraId="406A87A1" w14:textId="03A53EB1" w:rsidR="00927AFB" w:rsidRPr="006702C7" w:rsidRDefault="00927AFB" w:rsidP="00927AF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w:t>
      </w:r>
      <w:r w:rsidR="00F8668D" w:rsidRPr="006702C7">
        <w:rPr>
          <w:color w:val="000000"/>
          <w:sz w:val="25"/>
          <w:szCs w:val="25"/>
          <w:lang w:val="uk-UA"/>
        </w:rPr>
        <w:t> </w:t>
      </w:r>
      <w:r w:rsidRPr="006702C7">
        <w:rPr>
          <w:color w:val="000000"/>
          <w:sz w:val="25"/>
          <w:szCs w:val="25"/>
        </w:rPr>
        <w:t>94/зп</w:t>
      </w:r>
      <w:r w:rsidR="00F8668D" w:rsidRPr="006702C7">
        <w:rPr>
          <w:color w:val="000000"/>
          <w:sz w:val="25"/>
          <w:szCs w:val="25"/>
          <w:lang w:val="uk-UA"/>
        </w:rPr>
        <w:t>- </w:t>
      </w:r>
      <w:r w:rsidRPr="006702C7">
        <w:rPr>
          <w:color w:val="000000"/>
          <w:sz w:val="25"/>
          <w:szCs w:val="25"/>
        </w:rPr>
        <w:t xml:space="preserve">23 (зі змінами), допущено 706 кандидатів на посади суддів апеляційних загальних судів, які успішно склали кваліфікаційний іспит, зокрема </w:t>
      </w:r>
      <w:r w:rsidR="00654B7E" w:rsidRPr="006702C7">
        <w:rPr>
          <w:color w:val="000000"/>
          <w:sz w:val="25"/>
          <w:szCs w:val="25"/>
          <w:lang w:val="uk-UA"/>
        </w:rPr>
        <w:t>Панчак</w:t>
      </w:r>
      <w:r w:rsidRPr="006702C7">
        <w:rPr>
          <w:color w:val="000000"/>
          <w:sz w:val="25"/>
          <w:szCs w:val="25"/>
        </w:rPr>
        <w:t xml:space="preserve"> </w:t>
      </w:r>
      <w:r w:rsidR="00DB3349" w:rsidRPr="006702C7">
        <w:rPr>
          <w:color w:val="000000"/>
          <w:sz w:val="25"/>
          <w:szCs w:val="25"/>
          <w:lang w:val="uk-UA"/>
        </w:rPr>
        <w:t>О</w:t>
      </w:r>
      <w:r w:rsidRPr="006702C7">
        <w:rPr>
          <w:color w:val="000000"/>
          <w:sz w:val="25"/>
          <w:szCs w:val="25"/>
        </w:rPr>
        <w:t>.</w:t>
      </w:r>
      <w:r w:rsidR="00654B7E" w:rsidRPr="006702C7">
        <w:rPr>
          <w:color w:val="000000"/>
          <w:sz w:val="25"/>
          <w:szCs w:val="25"/>
          <w:lang w:val="uk-UA"/>
        </w:rPr>
        <w:t>Г</w:t>
      </w:r>
      <w:r w:rsidRPr="006702C7">
        <w:rPr>
          <w:color w:val="000000"/>
          <w:sz w:val="25"/>
          <w:szCs w:val="25"/>
        </w:rPr>
        <w:t>.</w:t>
      </w:r>
    </w:p>
    <w:p w14:paraId="1E0433D4" w14:textId="2E323F73" w:rsidR="003B1EC7" w:rsidRPr="006702C7" w:rsidRDefault="00927AFB"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bookmarkStart w:id="2" w:name="_4zc1uxt9re26" w:colFirst="0" w:colLast="0"/>
      <w:bookmarkEnd w:id="2"/>
      <w:r w:rsidRPr="006702C7">
        <w:rPr>
          <w:color w:val="000000"/>
          <w:sz w:val="25"/>
          <w:szCs w:val="25"/>
          <w:lang w:val="uk-UA"/>
        </w:rPr>
        <w:t>06</w:t>
      </w:r>
      <w:r w:rsidR="006B6324" w:rsidRPr="006702C7">
        <w:rPr>
          <w:color w:val="000000"/>
          <w:sz w:val="25"/>
          <w:szCs w:val="25"/>
        </w:rPr>
        <w:t xml:space="preserve"> </w:t>
      </w:r>
      <w:r w:rsidRPr="006702C7">
        <w:rPr>
          <w:color w:val="000000"/>
          <w:sz w:val="25"/>
          <w:szCs w:val="25"/>
          <w:lang w:val="uk-UA"/>
        </w:rPr>
        <w:t>сер</w:t>
      </w:r>
      <w:r w:rsidR="00A134F8" w:rsidRPr="006702C7">
        <w:rPr>
          <w:color w:val="000000"/>
          <w:sz w:val="25"/>
          <w:szCs w:val="25"/>
          <w:lang w:val="uk-UA"/>
        </w:rPr>
        <w:t>пня</w:t>
      </w:r>
      <w:r w:rsidR="006B6324" w:rsidRPr="006702C7">
        <w:rPr>
          <w:color w:val="000000"/>
          <w:sz w:val="25"/>
          <w:szCs w:val="25"/>
        </w:rPr>
        <w:t xml:space="preserve"> 2025 року Комісія звернулась до кандидатів на посаду судді апеляційного адміністративного суду з листом </w:t>
      </w:r>
      <w:r w:rsidRPr="006702C7">
        <w:rPr>
          <w:color w:val="000000"/>
          <w:sz w:val="25"/>
          <w:szCs w:val="25"/>
        </w:rPr>
        <w:t>№ 21-6808/25</w:t>
      </w:r>
      <w:r w:rsidR="006B6324" w:rsidRPr="006702C7">
        <w:rPr>
          <w:color w:val="000000"/>
          <w:sz w:val="25"/>
          <w:szCs w:val="25"/>
        </w:rPr>
        <w:t xml:space="preserve">, у якому запропоновано надати Комісії для долучення до досьє 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компетентності. При цьому увагу кандидатів було акцентовано на пункті 5.6 розділу 5 Положення про порядок складання кваліфікаційного іспиту та методику оцінювання кандидатів, в якому визначено вагу критеріїв та показників під час кваліфікаційного оцінювання. Зокрема, особиста компетентність ‒ 50 балів (рішучість та відповідальність ‒ 25 балів, безперервний розвиток ‒ 25 балів) і соціальна компетентність </w:t>
      </w:r>
      <w:r w:rsidR="00456262" w:rsidRPr="006702C7">
        <w:rPr>
          <w:color w:val="000000"/>
          <w:sz w:val="25"/>
          <w:szCs w:val="25"/>
          <w:lang w:val="uk-UA"/>
        </w:rPr>
        <w:t> </w:t>
      </w:r>
      <w:r w:rsidR="006B6324" w:rsidRPr="006702C7">
        <w:rPr>
          <w:color w:val="000000"/>
          <w:sz w:val="25"/>
          <w:szCs w:val="25"/>
        </w:rPr>
        <w:t>‒ 50 балів (ефективна комунікація ‒ 12,5 бала, ефективна взаємодія ‒ 12,5</w:t>
      </w:r>
      <w:r w:rsidR="006702C7">
        <w:rPr>
          <w:color w:val="000000"/>
          <w:sz w:val="25"/>
          <w:szCs w:val="25"/>
          <w:lang w:val="uk-UA"/>
        </w:rPr>
        <w:t> </w:t>
      </w:r>
      <w:r w:rsidR="006B6324" w:rsidRPr="006702C7">
        <w:rPr>
          <w:color w:val="000000"/>
          <w:sz w:val="25"/>
          <w:szCs w:val="25"/>
        </w:rPr>
        <w:t xml:space="preserve">бала, стійкість мотивації ‒ 12,5 бала, емоційна стійкість ‒ 12,5 бала). </w:t>
      </w:r>
    </w:p>
    <w:p w14:paraId="22450497" w14:textId="7BAAE92B" w:rsidR="003B1EC7" w:rsidRPr="006702C7" w:rsidRDefault="00DB3349"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1</w:t>
      </w:r>
      <w:r w:rsidR="00654B7E" w:rsidRPr="006702C7">
        <w:rPr>
          <w:color w:val="000000"/>
          <w:sz w:val="25"/>
          <w:szCs w:val="25"/>
          <w:lang w:val="uk-UA"/>
        </w:rPr>
        <w:t>9</w:t>
      </w:r>
      <w:r w:rsidR="006B6324" w:rsidRPr="006702C7">
        <w:rPr>
          <w:color w:val="000000"/>
          <w:sz w:val="25"/>
          <w:szCs w:val="25"/>
        </w:rPr>
        <w:t xml:space="preserve"> </w:t>
      </w:r>
      <w:r w:rsidR="00CD0C86" w:rsidRPr="006702C7">
        <w:rPr>
          <w:color w:val="000000"/>
          <w:sz w:val="25"/>
          <w:szCs w:val="25"/>
          <w:lang w:val="uk-UA"/>
        </w:rPr>
        <w:t>серпня</w:t>
      </w:r>
      <w:r w:rsidR="006B6324" w:rsidRPr="006702C7">
        <w:rPr>
          <w:color w:val="000000"/>
          <w:sz w:val="25"/>
          <w:szCs w:val="25"/>
        </w:rPr>
        <w:t xml:space="preserve"> 2025 року до Комісії надійшли пояснення та докази від кандидат</w:t>
      </w:r>
      <w:r w:rsidR="00F8668D" w:rsidRPr="006702C7">
        <w:rPr>
          <w:color w:val="000000"/>
          <w:sz w:val="25"/>
          <w:szCs w:val="25"/>
          <w:lang w:val="uk-UA"/>
        </w:rPr>
        <w:t>а</w:t>
      </w:r>
      <w:r w:rsidR="006B6324" w:rsidRPr="006702C7">
        <w:rPr>
          <w:color w:val="000000"/>
          <w:sz w:val="25"/>
          <w:szCs w:val="25"/>
        </w:rPr>
        <w:t xml:space="preserve"> </w:t>
      </w:r>
      <w:r w:rsidR="00654B7E" w:rsidRPr="006702C7">
        <w:rPr>
          <w:color w:val="000000"/>
          <w:sz w:val="25"/>
          <w:szCs w:val="25"/>
          <w:lang w:val="uk-UA"/>
        </w:rPr>
        <w:t>Панчак</w:t>
      </w:r>
      <w:r w:rsidR="00D42468" w:rsidRPr="006702C7">
        <w:rPr>
          <w:color w:val="000000"/>
          <w:sz w:val="25"/>
          <w:szCs w:val="25"/>
          <w:lang w:val="uk-UA"/>
        </w:rPr>
        <w:t xml:space="preserve"> </w:t>
      </w:r>
      <w:r w:rsidRPr="006702C7">
        <w:rPr>
          <w:color w:val="000000"/>
          <w:sz w:val="25"/>
          <w:szCs w:val="25"/>
          <w:lang w:val="uk-UA"/>
        </w:rPr>
        <w:t>О</w:t>
      </w:r>
      <w:r w:rsidR="00D42468" w:rsidRPr="006702C7">
        <w:rPr>
          <w:color w:val="000000"/>
          <w:sz w:val="25"/>
          <w:szCs w:val="25"/>
          <w:lang w:val="uk-UA"/>
        </w:rPr>
        <w:t>.</w:t>
      </w:r>
      <w:r w:rsidR="00654B7E" w:rsidRPr="006702C7">
        <w:rPr>
          <w:color w:val="000000"/>
          <w:sz w:val="25"/>
          <w:szCs w:val="25"/>
          <w:lang w:val="uk-UA"/>
        </w:rPr>
        <w:t>Г</w:t>
      </w:r>
      <w:r w:rsidR="00D42468" w:rsidRPr="006702C7">
        <w:rPr>
          <w:color w:val="000000"/>
          <w:sz w:val="25"/>
          <w:szCs w:val="25"/>
          <w:lang w:val="uk-UA"/>
        </w:rPr>
        <w:t>.</w:t>
      </w:r>
      <w:r w:rsidR="006B6324" w:rsidRPr="006702C7">
        <w:rPr>
          <w:color w:val="000000"/>
          <w:sz w:val="25"/>
          <w:szCs w:val="25"/>
        </w:rPr>
        <w:t xml:space="preserve"> на виконання листа Комісії від </w:t>
      </w:r>
      <w:r w:rsidR="00CD0C86" w:rsidRPr="006702C7">
        <w:rPr>
          <w:color w:val="000000"/>
          <w:sz w:val="25"/>
          <w:szCs w:val="25"/>
          <w:lang w:val="uk-UA"/>
        </w:rPr>
        <w:t>06</w:t>
      </w:r>
      <w:r w:rsidR="006B6324" w:rsidRPr="006702C7">
        <w:rPr>
          <w:color w:val="000000"/>
          <w:sz w:val="25"/>
          <w:szCs w:val="25"/>
        </w:rPr>
        <w:t xml:space="preserve"> </w:t>
      </w:r>
      <w:r w:rsidR="00CD0C86" w:rsidRPr="006702C7">
        <w:rPr>
          <w:color w:val="000000"/>
          <w:sz w:val="25"/>
          <w:szCs w:val="25"/>
          <w:lang w:val="uk-UA"/>
        </w:rPr>
        <w:t>серпня</w:t>
      </w:r>
      <w:r w:rsidR="006B6324" w:rsidRPr="006702C7">
        <w:rPr>
          <w:color w:val="000000"/>
          <w:sz w:val="25"/>
          <w:szCs w:val="25"/>
        </w:rPr>
        <w:t xml:space="preserve"> 2025 року </w:t>
      </w:r>
      <w:r w:rsidR="00927AFB" w:rsidRPr="006702C7">
        <w:rPr>
          <w:color w:val="000000"/>
          <w:sz w:val="25"/>
          <w:szCs w:val="25"/>
        </w:rPr>
        <w:t>№</w:t>
      </w:r>
      <w:r w:rsidR="00A134F8" w:rsidRPr="006702C7">
        <w:rPr>
          <w:color w:val="000000"/>
          <w:sz w:val="25"/>
          <w:szCs w:val="25"/>
          <w:lang w:val="uk-UA"/>
        </w:rPr>
        <w:t> </w:t>
      </w:r>
      <w:r w:rsidR="00927AFB" w:rsidRPr="006702C7">
        <w:rPr>
          <w:color w:val="000000"/>
          <w:sz w:val="25"/>
          <w:szCs w:val="25"/>
        </w:rPr>
        <w:t>21</w:t>
      </w:r>
      <w:r w:rsidR="00A134F8" w:rsidRPr="006702C7">
        <w:rPr>
          <w:color w:val="000000"/>
          <w:sz w:val="25"/>
          <w:szCs w:val="25"/>
          <w:lang w:val="uk-UA"/>
        </w:rPr>
        <w:t>- </w:t>
      </w:r>
      <w:r w:rsidR="00927AFB" w:rsidRPr="006702C7">
        <w:rPr>
          <w:color w:val="000000"/>
          <w:sz w:val="25"/>
          <w:szCs w:val="25"/>
        </w:rPr>
        <w:t>6808/25</w:t>
      </w:r>
      <w:r w:rsidR="006B6324" w:rsidRPr="006702C7">
        <w:rPr>
          <w:color w:val="000000"/>
          <w:sz w:val="25"/>
          <w:szCs w:val="25"/>
        </w:rPr>
        <w:t xml:space="preserve">. Кандидат </w:t>
      </w:r>
      <w:r w:rsidR="00A134F8" w:rsidRPr="006702C7">
        <w:rPr>
          <w:color w:val="000000"/>
          <w:sz w:val="25"/>
          <w:szCs w:val="25"/>
        </w:rPr>
        <w:t>нада</w:t>
      </w:r>
      <w:r w:rsidR="00F8668D" w:rsidRPr="006702C7">
        <w:rPr>
          <w:color w:val="000000"/>
          <w:sz w:val="25"/>
          <w:szCs w:val="25"/>
          <w:lang w:val="uk-UA"/>
        </w:rPr>
        <w:t>ла</w:t>
      </w:r>
      <w:r w:rsidR="006B6324" w:rsidRPr="006702C7">
        <w:rPr>
          <w:color w:val="000000"/>
          <w:sz w:val="25"/>
          <w:szCs w:val="25"/>
        </w:rPr>
        <w:t xml:space="preserve"> інформацію, яка, на </w:t>
      </w:r>
      <w:r w:rsidR="0010603A" w:rsidRPr="006702C7">
        <w:rPr>
          <w:color w:val="000000"/>
          <w:sz w:val="25"/>
          <w:szCs w:val="25"/>
          <w:lang w:val="uk-UA"/>
        </w:rPr>
        <w:t>її</w:t>
      </w:r>
      <w:r w:rsidR="006B6324" w:rsidRPr="006702C7">
        <w:rPr>
          <w:color w:val="000000"/>
          <w:sz w:val="25"/>
          <w:szCs w:val="25"/>
        </w:rPr>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14:paraId="4EFA6D16" w14:textId="49D285D3" w:rsidR="0010603A" w:rsidRPr="006702C7" w:rsidRDefault="006B6324" w:rsidP="007B67B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До Комісії </w:t>
      </w:r>
      <w:r w:rsidR="00654B7E" w:rsidRPr="006702C7">
        <w:rPr>
          <w:color w:val="000000"/>
          <w:sz w:val="25"/>
          <w:szCs w:val="25"/>
          <w:lang w:val="uk-UA"/>
        </w:rPr>
        <w:t>09</w:t>
      </w:r>
      <w:r w:rsidRPr="006702C7">
        <w:rPr>
          <w:color w:val="000000"/>
          <w:sz w:val="25"/>
          <w:szCs w:val="25"/>
        </w:rPr>
        <w:t xml:space="preserve"> </w:t>
      </w:r>
      <w:r w:rsidR="00654B7E" w:rsidRPr="006702C7">
        <w:rPr>
          <w:color w:val="000000"/>
          <w:sz w:val="25"/>
          <w:szCs w:val="25"/>
          <w:lang w:val="uk-UA"/>
        </w:rPr>
        <w:t>червня</w:t>
      </w:r>
      <w:r w:rsidRPr="006702C7">
        <w:rPr>
          <w:color w:val="000000"/>
          <w:sz w:val="25"/>
          <w:szCs w:val="25"/>
        </w:rPr>
        <w:t xml:space="preserve"> 202</w:t>
      </w:r>
      <w:r w:rsidR="00DB3349" w:rsidRPr="006702C7">
        <w:rPr>
          <w:color w:val="000000"/>
          <w:sz w:val="25"/>
          <w:szCs w:val="25"/>
          <w:lang w:val="uk-UA"/>
        </w:rPr>
        <w:t>6</w:t>
      </w:r>
      <w:r w:rsidRPr="006702C7">
        <w:rPr>
          <w:color w:val="000000"/>
          <w:sz w:val="25"/>
          <w:szCs w:val="25"/>
        </w:rPr>
        <w:t xml:space="preserve"> року надійшов висновок Громадської ради доброчесності</w:t>
      </w:r>
      <w:r w:rsidR="001D2CCE" w:rsidRPr="006702C7">
        <w:rPr>
          <w:color w:val="000000"/>
          <w:sz w:val="25"/>
          <w:szCs w:val="25"/>
        </w:rPr>
        <w:t xml:space="preserve"> </w:t>
      </w:r>
      <w:r w:rsidRPr="006702C7">
        <w:rPr>
          <w:color w:val="000000"/>
          <w:sz w:val="25"/>
          <w:szCs w:val="25"/>
        </w:rPr>
        <w:t xml:space="preserve">про невідповідність </w:t>
      </w:r>
      <w:r w:rsidR="00CE772A" w:rsidRPr="006702C7">
        <w:rPr>
          <w:color w:val="000000"/>
          <w:sz w:val="25"/>
          <w:szCs w:val="25"/>
        </w:rPr>
        <w:t xml:space="preserve">кандидата на посаду судді </w:t>
      </w:r>
      <w:r w:rsidR="00654B7E" w:rsidRPr="006702C7">
        <w:rPr>
          <w:color w:val="000000"/>
          <w:sz w:val="25"/>
          <w:szCs w:val="25"/>
          <w:lang w:val="uk-UA"/>
        </w:rPr>
        <w:t>Панчак Оксани Григорівни</w:t>
      </w:r>
      <w:r w:rsidR="0010603A" w:rsidRPr="006702C7">
        <w:rPr>
          <w:color w:val="000000"/>
          <w:sz w:val="25"/>
          <w:szCs w:val="25"/>
        </w:rPr>
        <w:t xml:space="preserve"> критеріям доброчесності та професійної етики, затверджений </w:t>
      </w:r>
      <w:r w:rsidR="00654B7E" w:rsidRPr="006702C7">
        <w:rPr>
          <w:color w:val="000000"/>
          <w:sz w:val="25"/>
          <w:szCs w:val="25"/>
          <w:lang w:val="uk-UA"/>
        </w:rPr>
        <w:t>09</w:t>
      </w:r>
      <w:r w:rsidR="00F8668D" w:rsidRPr="006702C7">
        <w:rPr>
          <w:color w:val="000000"/>
          <w:sz w:val="25"/>
          <w:szCs w:val="25"/>
          <w:lang w:val="uk-UA"/>
        </w:rPr>
        <w:t> </w:t>
      </w:r>
      <w:r w:rsidR="00654B7E" w:rsidRPr="006702C7">
        <w:rPr>
          <w:color w:val="000000"/>
          <w:sz w:val="25"/>
          <w:szCs w:val="25"/>
          <w:lang w:val="uk-UA"/>
        </w:rPr>
        <w:t>червня</w:t>
      </w:r>
      <w:r w:rsidR="0010603A" w:rsidRPr="006702C7">
        <w:rPr>
          <w:color w:val="000000"/>
          <w:sz w:val="25"/>
          <w:szCs w:val="25"/>
        </w:rPr>
        <w:t xml:space="preserve"> 202</w:t>
      </w:r>
      <w:r w:rsidR="00654B7E" w:rsidRPr="006702C7">
        <w:rPr>
          <w:color w:val="000000"/>
          <w:sz w:val="25"/>
          <w:szCs w:val="25"/>
          <w:lang w:val="uk-UA"/>
        </w:rPr>
        <w:t>6</w:t>
      </w:r>
      <w:r w:rsidR="0010603A" w:rsidRPr="006702C7">
        <w:rPr>
          <w:color w:val="000000"/>
          <w:sz w:val="25"/>
          <w:szCs w:val="25"/>
        </w:rPr>
        <w:t> року (далі – Висновок).</w:t>
      </w:r>
    </w:p>
    <w:p w14:paraId="58148466" w14:textId="77777777" w:rsidR="00654B7E" w:rsidRPr="006702C7" w:rsidRDefault="006B6324"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Підставою для Висновку слугували виявлені ГРД обставини.</w:t>
      </w:r>
    </w:p>
    <w:p w14:paraId="62DEC611" w14:textId="77777777"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Кандидат не відповідає критеріям доброчесності та професійної етики за показниками «чесність», «законність джерел походження прав на об’єкти цивільних прав» та «відповідність рівня життя задекларованим доходам».</w:t>
      </w:r>
    </w:p>
    <w:p w14:paraId="71E13665" w14:textId="3082E600"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Згідно з відомостями з Державного реєстру фізичних осіб – платників податків про джерела та суми доходів, отриманих від податкових агентів, та/або про суми доходів, отриманих самозайнятими особами, а також суму річного доходу, задекларованого фізичною особою в податковій декларації про майновий стан і доходи (далі – ДРФО), кандидат у 2019 році отримала дохід у розмірі 233 770,09 грн (зокрема, 150</w:t>
      </w:r>
      <w:r w:rsidR="00606A10" w:rsidRPr="006702C7">
        <w:rPr>
          <w:color w:val="000000"/>
          <w:sz w:val="25"/>
          <w:szCs w:val="25"/>
          <w:lang w:val="uk-UA"/>
        </w:rPr>
        <w:t> </w:t>
      </w:r>
      <w:r w:rsidRPr="006702C7">
        <w:rPr>
          <w:color w:val="000000"/>
          <w:sz w:val="25"/>
          <w:szCs w:val="25"/>
        </w:rPr>
        <w:t>000 грн – спадщина, ймовірно, в негрошовій формі), її чоловік – 50 701 гр</w:t>
      </w:r>
      <w:r w:rsidR="0086437B" w:rsidRPr="006702C7">
        <w:rPr>
          <w:color w:val="000000"/>
          <w:sz w:val="25"/>
          <w:szCs w:val="25"/>
          <w:lang w:val="uk-UA"/>
        </w:rPr>
        <w:t>н</w:t>
      </w:r>
      <w:r w:rsidRPr="006702C7">
        <w:rPr>
          <w:color w:val="000000"/>
          <w:sz w:val="25"/>
          <w:szCs w:val="25"/>
        </w:rPr>
        <w:t>, що сукупно становить – 284</w:t>
      </w:r>
      <w:r w:rsidR="00606A10" w:rsidRPr="006702C7">
        <w:rPr>
          <w:color w:val="000000"/>
          <w:sz w:val="25"/>
          <w:szCs w:val="25"/>
          <w:lang w:val="uk-UA"/>
        </w:rPr>
        <w:t> </w:t>
      </w:r>
      <w:r w:rsidRPr="006702C7">
        <w:rPr>
          <w:color w:val="000000"/>
          <w:sz w:val="25"/>
          <w:szCs w:val="25"/>
        </w:rPr>
        <w:t>471,09 грн.</w:t>
      </w:r>
    </w:p>
    <w:p w14:paraId="09EA0FCE" w14:textId="71716AE3"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Відповідно до відомостей із ДРФО кандидат у 2020 році отримала дохід у розмірі 13 330,2 грн (соціальні виплати), її чоловік – 57 784 грн, сукупний дохід подружжя </w:t>
      </w:r>
      <w:r w:rsidR="00AA4DA5" w:rsidRPr="006702C7">
        <w:rPr>
          <w:color w:val="000000"/>
          <w:sz w:val="25"/>
          <w:szCs w:val="25"/>
          <w:lang w:val="uk-UA"/>
        </w:rPr>
        <w:t> </w:t>
      </w:r>
      <w:r w:rsidRPr="006702C7">
        <w:rPr>
          <w:color w:val="000000"/>
          <w:sz w:val="25"/>
          <w:szCs w:val="25"/>
        </w:rPr>
        <w:t>– 71</w:t>
      </w:r>
      <w:r w:rsidR="00606A10" w:rsidRPr="006702C7">
        <w:rPr>
          <w:color w:val="000000"/>
          <w:sz w:val="25"/>
          <w:szCs w:val="25"/>
          <w:lang w:val="uk-UA"/>
        </w:rPr>
        <w:t> </w:t>
      </w:r>
      <w:r w:rsidRPr="006702C7">
        <w:rPr>
          <w:color w:val="000000"/>
          <w:sz w:val="25"/>
          <w:szCs w:val="25"/>
        </w:rPr>
        <w:t>114,20 грн.</w:t>
      </w:r>
    </w:p>
    <w:p w14:paraId="11D14E08" w14:textId="6437103C"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відомостями із ДРФО кандидат у 2021 році отримала дохід у розмірі 57 445,38 грн (соціальні виплати), її чоловік – 72</w:t>
      </w:r>
      <w:r w:rsidR="00606A10" w:rsidRPr="006702C7">
        <w:rPr>
          <w:color w:val="000000"/>
          <w:sz w:val="25"/>
          <w:szCs w:val="25"/>
          <w:lang w:val="uk-UA"/>
        </w:rPr>
        <w:t> </w:t>
      </w:r>
      <w:r w:rsidRPr="006702C7">
        <w:rPr>
          <w:color w:val="000000"/>
          <w:sz w:val="25"/>
          <w:szCs w:val="25"/>
        </w:rPr>
        <w:t>500 грн, сукупний дохід подружжя – 129</w:t>
      </w:r>
      <w:r w:rsidR="00606A10" w:rsidRPr="006702C7">
        <w:rPr>
          <w:color w:val="000000"/>
          <w:sz w:val="25"/>
          <w:szCs w:val="25"/>
          <w:lang w:val="uk-UA"/>
        </w:rPr>
        <w:t> </w:t>
      </w:r>
      <w:r w:rsidRPr="006702C7">
        <w:rPr>
          <w:color w:val="000000"/>
          <w:sz w:val="25"/>
          <w:szCs w:val="25"/>
        </w:rPr>
        <w:t>945,38 грн.</w:t>
      </w:r>
    </w:p>
    <w:p w14:paraId="5193CA85" w14:textId="76C6875D"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відомостей із декларації особи, уповноваженої на виконання функції держави або місцевого самоврядування (далі — декларація), за 2022</w:t>
      </w:r>
      <w:r w:rsidR="0086437B" w:rsidRPr="006702C7">
        <w:rPr>
          <w:color w:val="000000"/>
          <w:sz w:val="25"/>
          <w:szCs w:val="25"/>
          <w:lang w:val="uk-UA"/>
        </w:rPr>
        <w:t> </w:t>
      </w:r>
      <w:r w:rsidRPr="006702C7">
        <w:rPr>
          <w:color w:val="000000"/>
          <w:sz w:val="25"/>
          <w:szCs w:val="25"/>
        </w:rPr>
        <w:t>рік сукупний дохід сім’ї кандидата становив 99 975 грн, грошові активи у звітному періоді відсутні.</w:t>
      </w:r>
    </w:p>
    <w:p w14:paraId="6E10434D" w14:textId="1F802DB8"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відомостями із декларації за 2023 рік сукупний дохід сім’ї кандидата становив 109</w:t>
      </w:r>
      <w:r w:rsidR="00606A10" w:rsidRPr="006702C7">
        <w:rPr>
          <w:color w:val="000000"/>
          <w:sz w:val="25"/>
          <w:szCs w:val="25"/>
          <w:lang w:val="uk-UA"/>
        </w:rPr>
        <w:t> </w:t>
      </w:r>
      <w:r w:rsidRPr="006702C7">
        <w:rPr>
          <w:color w:val="000000"/>
          <w:sz w:val="25"/>
          <w:szCs w:val="25"/>
        </w:rPr>
        <w:t>860 грн, грошові активи у звітному періоді відсутні.</w:t>
      </w:r>
    </w:p>
    <w:p w14:paraId="42C587CB" w14:textId="7706DE81"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відомостей із декларації за 2024 рік сукупний дохід сім’ї кандидата становив 729</w:t>
      </w:r>
      <w:r w:rsidR="00606A10" w:rsidRPr="006702C7">
        <w:rPr>
          <w:color w:val="000000"/>
          <w:sz w:val="25"/>
          <w:szCs w:val="25"/>
          <w:lang w:val="uk-UA"/>
        </w:rPr>
        <w:t> </w:t>
      </w:r>
      <w:r w:rsidRPr="006702C7">
        <w:rPr>
          <w:color w:val="000000"/>
          <w:sz w:val="25"/>
          <w:szCs w:val="25"/>
        </w:rPr>
        <w:t>860 грн, грошові активи у звітному періоді відсутні. Водночас чоловік кандидата придбав сонячні панелі вартістю 367</w:t>
      </w:r>
      <w:r w:rsidR="00606A10" w:rsidRPr="006702C7">
        <w:rPr>
          <w:color w:val="000000"/>
          <w:sz w:val="25"/>
          <w:szCs w:val="25"/>
          <w:lang w:val="uk-UA"/>
        </w:rPr>
        <w:t> </w:t>
      </w:r>
      <w:r w:rsidRPr="006702C7">
        <w:rPr>
          <w:color w:val="000000"/>
          <w:sz w:val="25"/>
          <w:szCs w:val="25"/>
        </w:rPr>
        <w:t>600 грн. Таким чином, кошти для забезпечення базових потреб сім’ї кандидата становили не більше 362</w:t>
      </w:r>
      <w:r w:rsidR="00606A10" w:rsidRPr="006702C7">
        <w:rPr>
          <w:color w:val="000000"/>
          <w:sz w:val="25"/>
          <w:szCs w:val="25"/>
          <w:lang w:val="uk-UA"/>
        </w:rPr>
        <w:t> </w:t>
      </w:r>
      <w:r w:rsidRPr="006702C7">
        <w:rPr>
          <w:color w:val="000000"/>
          <w:sz w:val="25"/>
          <w:szCs w:val="25"/>
        </w:rPr>
        <w:t>260 грн.</w:t>
      </w:r>
    </w:p>
    <w:p w14:paraId="69F3ED8F" w14:textId="7C0CBB2D"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відомостями із декларації за 2025 рік сукупний дохід сім’ї кандидата становив 1 539 210 грн, грошові активи у звітному періоді – 600 000 грн. Водночас кандидат придбала автомобіль марки «RENAULT KANGOO» вартістю 294</w:t>
      </w:r>
      <w:r w:rsidR="0086437B" w:rsidRPr="006702C7">
        <w:rPr>
          <w:color w:val="000000"/>
          <w:sz w:val="25"/>
          <w:szCs w:val="25"/>
          <w:lang w:val="uk-UA"/>
        </w:rPr>
        <w:t> </w:t>
      </w:r>
      <w:r w:rsidRPr="006702C7">
        <w:rPr>
          <w:color w:val="000000"/>
          <w:sz w:val="25"/>
          <w:szCs w:val="25"/>
        </w:rPr>
        <w:t>000 грн.</w:t>
      </w:r>
    </w:p>
    <w:p w14:paraId="394DA19A" w14:textId="77777777"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За припущенням ГРД, вказані кошти мали бути спрямовані на утримання майна подружжя (двох квартир та трьох автомобілів), а також забезпечення базових потреб сім’ї, зокрема двох дітей.</w:t>
      </w:r>
    </w:p>
    <w:p w14:paraId="03AFC7F6" w14:textId="56E97046"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статті 7 Закону України «Про Державний бюджет України на 2022 рік» прожитковий мінімум у 2022 році на одну працездатну особу з 1 січня становив 2 481 грн, з 1 липня – 2 600 грн, з 1 грудня – 2</w:t>
      </w:r>
      <w:r w:rsidR="00606A10" w:rsidRPr="006702C7">
        <w:rPr>
          <w:color w:val="000000"/>
          <w:sz w:val="25"/>
          <w:szCs w:val="25"/>
          <w:lang w:val="uk-UA"/>
        </w:rPr>
        <w:t> </w:t>
      </w:r>
      <w:r w:rsidRPr="006702C7">
        <w:rPr>
          <w:color w:val="000000"/>
          <w:sz w:val="25"/>
          <w:szCs w:val="25"/>
        </w:rPr>
        <w:t xml:space="preserve">684 грн, на дитину </w:t>
      </w:r>
      <w:r w:rsidR="00265C3E">
        <w:rPr>
          <w:color w:val="000000"/>
          <w:sz w:val="25"/>
          <w:szCs w:val="25"/>
          <w:lang w:val="uk-UA"/>
        </w:rPr>
        <w:t>ІНФОРМАЦІЯ_1</w:t>
      </w:r>
      <w:r w:rsidRPr="006702C7">
        <w:rPr>
          <w:color w:val="000000"/>
          <w:sz w:val="25"/>
          <w:szCs w:val="25"/>
        </w:rPr>
        <w:t xml:space="preserve"> з 1</w:t>
      </w:r>
      <w:r w:rsidR="00606A10" w:rsidRPr="006702C7">
        <w:rPr>
          <w:color w:val="000000"/>
          <w:sz w:val="25"/>
          <w:szCs w:val="25"/>
          <w:lang w:val="uk-UA"/>
        </w:rPr>
        <w:t> </w:t>
      </w:r>
      <w:r w:rsidRPr="006702C7">
        <w:rPr>
          <w:color w:val="000000"/>
          <w:sz w:val="25"/>
          <w:szCs w:val="25"/>
        </w:rPr>
        <w:t>січня – 2 618 грн, з 1 липня – 2 744 грн, з 1 грудня – 2</w:t>
      </w:r>
      <w:r w:rsidR="00606A10" w:rsidRPr="006702C7">
        <w:rPr>
          <w:color w:val="000000"/>
          <w:sz w:val="25"/>
          <w:szCs w:val="25"/>
          <w:lang w:val="uk-UA"/>
        </w:rPr>
        <w:t> </w:t>
      </w:r>
      <w:r w:rsidRPr="006702C7">
        <w:rPr>
          <w:color w:val="000000"/>
          <w:sz w:val="25"/>
          <w:szCs w:val="25"/>
        </w:rPr>
        <w:t>833 гр</w:t>
      </w:r>
      <w:r w:rsidR="0086437B" w:rsidRPr="006702C7">
        <w:rPr>
          <w:color w:val="000000"/>
          <w:sz w:val="25"/>
          <w:szCs w:val="25"/>
          <w:lang w:val="uk-UA"/>
        </w:rPr>
        <w:t>н</w:t>
      </w:r>
      <w:r w:rsidRPr="006702C7">
        <w:rPr>
          <w:color w:val="000000"/>
          <w:sz w:val="25"/>
          <w:szCs w:val="25"/>
        </w:rPr>
        <w:t>.</w:t>
      </w:r>
    </w:p>
    <w:p w14:paraId="33F51F35" w14:textId="1091ABC5"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Таким чином, у сукупному прожитковий мінімум у 2022 році сім’ї кандидата, яка складалась із двох дорослих та двох дітей, становив 125</w:t>
      </w:r>
      <w:r w:rsidR="00606A10" w:rsidRPr="006702C7">
        <w:rPr>
          <w:color w:val="000000"/>
          <w:sz w:val="25"/>
          <w:szCs w:val="25"/>
          <w:lang w:val="uk-UA"/>
        </w:rPr>
        <w:t> </w:t>
      </w:r>
      <w:r w:rsidRPr="006702C7">
        <w:rPr>
          <w:color w:val="000000"/>
          <w:sz w:val="25"/>
          <w:szCs w:val="25"/>
        </w:rPr>
        <w:t>662 грн. Сукупний дохід сім’ї кандидата до оподаткування у 2022 році становив 99</w:t>
      </w:r>
      <w:r w:rsidR="00606A10" w:rsidRPr="006702C7">
        <w:rPr>
          <w:color w:val="000000"/>
          <w:sz w:val="25"/>
          <w:szCs w:val="25"/>
          <w:lang w:val="uk-UA"/>
        </w:rPr>
        <w:t> </w:t>
      </w:r>
      <w:r w:rsidRPr="006702C7">
        <w:rPr>
          <w:color w:val="000000"/>
          <w:sz w:val="25"/>
          <w:szCs w:val="25"/>
        </w:rPr>
        <w:t>975 грн, а отже</w:t>
      </w:r>
      <w:r w:rsidR="0086437B" w:rsidRPr="006702C7">
        <w:rPr>
          <w:color w:val="000000"/>
          <w:sz w:val="25"/>
          <w:szCs w:val="25"/>
          <w:lang w:val="uk-UA"/>
        </w:rPr>
        <w:t>,</w:t>
      </w:r>
      <w:r w:rsidRPr="006702C7">
        <w:rPr>
          <w:color w:val="000000"/>
          <w:sz w:val="25"/>
          <w:szCs w:val="25"/>
        </w:rPr>
        <w:t xml:space="preserve"> був менше прожиткового мінімуму на 25 687 грн.</w:t>
      </w:r>
    </w:p>
    <w:p w14:paraId="5EEF6FBB" w14:textId="5E9E246F"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статті 7 Закону України «Про Державний бюджет України на 2023 рік» прожитковий мінімум у 2023 році на одну працездатну особу становив 2</w:t>
      </w:r>
      <w:r w:rsidR="0086437B" w:rsidRPr="006702C7">
        <w:rPr>
          <w:color w:val="000000"/>
          <w:sz w:val="25"/>
          <w:szCs w:val="25"/>
          <w:lang w:val="uk-UA"/>
        </w:rPr>
        <w:t> </w:t>
      </w:r>
      <w:r w:rsidRPr="006702C7">
        <w:rPr>
          <w:color w:val="000000"/>
          <w:sz w:val="25"/>
          <w:szCs w:val="25"/>
        </w:rPr>
        <w:t xml:space="preserve">684 грн, на дитину </w:t>
      </w:r>
      <w:r w:rsidR="00132948">
        <w:rPr>
          <w:color w:val="000000"/>
          <w:sz w:val="25"/>
          <w:szCs w:val="25"/>
          <w:lang w:val="uk-UA"/>
        </w:rPr>
        <w:t>ІНФОРМАЦІЯ_2</w:t>
      </w:r>
      <w:r w:rsidRPr="006702C7">
        <w:rPr>
          <w:color w:val="000000"/>
          <w:sz w:val="25"/>
          <w:szCs w:val="25"/>
        </w:rPr>
        <w:t xml:space="preserve"> – 2 833 грн.</w:t>
      </w:r>
    </w:p>
    <w:p w14:paraId="3B2D18A7" w14:textId="1CEE6341"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Сукупний прожитковий мінімум у 2023 році сім’ї кандидата, яка складалась із двох дорослих та двох дітей, становив 132</w:t>
      </w:r>
      <w:r w:rsidR="00606A10" w:rsidRPr="006702C7">
        <w:rPr>
          <w:color w:val="000000"/>
          <w:sz w:val="25"/>
          <w:szCs w:val="25"/>
          <w:lang w:val="uk-UA"/>
        </w:rPr>
        <w:t> </w:t>
      </w:r>
      <w:r w:rsidRPr="006702C7">
        <w:rPr>
          <w:color w:val="000000"/>
          <w:sz w:val="25"/>
          <w:szCs w:val="25"/>
        </w:rPr>
        <w:t>408 грн. Сукупний дохід сім’ї кандидата до оподаткування у 2023 році становив 109</w:t>
      </w:r>
      <w:r w:rsidR="00606A10" w:rsidRPr="006702C7">
        <w:rPr>
          <w:color w:val="000000"/>
          <w:sz w:val="25"/>
          <w:szCs w:val="25"/>
          <w:lang w:val="uk-UA"/>
        </w:rPr>
        <w:t> </w:t>
      </w:r>
      <w:r w:rsidRPr="006702C7">
        <w:rPr>
          <w:color w:val="000000"/>
          <w:sz w:val="25"/>
          <w:szCs w:val="25"/>
        </w:rPr>
        <w:t>860,00 грн, що менше прожиткового мінімуму на 22</w:t>
      </w:r>
      <w:r w:rsidR="00606A10" w:rsidRPr="006702C7">
        <w:rPr>
          <w:color w:val="000000"/>
          <w:sz w:val="25"/>
          <w:szCs w:val="25"/>
          <w:lang w:val="uk-UA"/>
        </w:rPr>
        <w:t> </w:t>
      </w:r>
      <w:r w:rsidRPr="006702C7">
        <w:rPr>
          <w:color w:val="000000"/>
          <w:sz w:val="25"/>
          <w:szCs w:val="25"/>
        </w:rPr>
        <w:t>548 грн.</w:t>
      </w:r>
    </w:p>
    <w:p w14:paraId="709EE9A1" w14:textId="77777777"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Таким чином, кандидат у 2022, 2023 роках задекларувала дохід у розрахунку на чотирьох осіб (двох дорослих та двох дітей), що менше прожиткового мінімуму за відповідний рік.</w:t>
      </w:r>
    </w:p>
    <w:p w14:paraId="6B320CA1" w14:textId="77777777"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На переконання ГРД, інформація про доходи сім’ї кандидата, відображена в її декларації за 2025 рік, є повною та достовірною, натомість декларації за попередні періоди (2022–2024 роки) містять неповні відомості.</w:t>
      </w:r>
    </w:p>
    <w:p w14:paraId="5AF18102" w14:textId="59C75175"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У 2019 році Панчак О.Г. набула у власність квартиру загальною площею 92,7</w:t>
      </w:r>
      <w:r w:rsidR="00606A10" w:rsidRPr="006702C7">
        <w:rPr>
          <w:color w:val="000000"/>
          <w:sz w:val="25"/>
          <w:szCs w:val="25"/>
          <w:lang w:val="uk-UA"/>
        </w:rPr>
        <w:t> </w:t>
      </w:r>
      <w:r w:rsidRPr="006702C7">
        <w:rPr>
          <w:color w:val="000000"/>
          <w:sz w:val="25"/>
          <w:szCs w:val="25"/>
        </w:rPr>
        <w:t>кв.м, вартістю 1 814 000 грн.</w:t>
      </w:r>
    </w:p>
    <w:p w14:paraId="3E7711CF" w14:textId="22B0F85F" w:rsidR="00654B7E" w:rsidRPr="006702C7" w:rsidRDefault="00654B7E" w:rsidP="00654B7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відомостями із ДРФО дохід кандидата упродовж 2008–2019 років становив 688</w:t>
      </w:r>
      <w:r w:rsidR="00606A10" w:rsidRPr="006702C7">
        <w:rPr>
          <w:color w:val="000000"/>
          <w:sz w:val="25"/>
          <w:szCs w:val="25"/>
          <w:lang w:val="uk-UA"/>
        </w:rPr>
        <w:t> </w:t>
      </w:r>
      <w:r w:rsidRPr="006702C7">
        <w:rPr>
          <w:color w:val="000000"/>
          <w:sz w:val="25"/>
          <w:szCs w:val="25"/>
        </w:rPr>
        <w:t xml:space="preserve">935,88 грн (без урахування спадщини у розмірі 150 000 грн – 538 935,88 грн), її чоловіка </w:t>
      </w:r>
      <w:r w:rsidR="00606A10" w:rsidRPr="006702C7">
        <w:rPr>
          <w:color w:val="000000"/>
          <w:sz w:val="25"/>
          <w:szCs w:val="25"/>
        </w:rPr>
        <w:t>–</w:t>
      </w:r>
      <w:r w:rsidRPr="006702C7">
        <w:rPr>
          <w:color w:val="000000"/>
          <w:sz w:val="25"/>
          <w:szCs w:val="25"/>
        </w:rPr>
        <w:t xml:space="preserve"> 243</w:t>
      </w:r>
      <w:r w:rsidR="00606A10" w:rsidRPr="006702C7">
        <w:rPr>
          <w:color w:val="000000"/>
          <w:sz w:val="25"/>
          <w:szCs w:val="25"/>
          <w:lang w:val="uk-UA"/>
        </w:rPr>
        <w:t> </w:t>
      </w:r>
      <w:r w:rsidRPr="006702C7">
        <w:rPr>
          <w:color w:val="000000"/>
          <w:sz w:val="25"/>
          <w:szCs w:val="25"/>
        </w:rPr>
        <w:t>529,06 грн.</w:t>
      </w:r>
    </w:p>
    <w:p w14:paraId="55A45E04"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Із наведеного ГРД виснує, що сукупний дохід сім’ї кандидата, отриманий упродовж 2008–2019 років, без урахування інших витрат, був недостатнім для придбання цієї квартири.</w:t>
      </w:r>
    </w:p>
    <w:p w14:paraId="2B444884"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відомостями із декларації за 2022 рік кандидат зазначила право користування автомобілем марки «MERCEDES-BENZ SPRINTER 313 CDI» 2003 року випуску, вартістю 17 000 грн (еквівалентно 623 дол. США), що на праві власності належить її чоловіку.</w:t>
      </w:r>
    </w:p>
    <w:p w14:paraId="2FFFAD97" w14:textId="15C3C38F"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Відповідно до оголошень, розміщених у соціальній мережі «Фейсбук», вартість придбання аналогічного автомобіля коливається від 6 700 дол. США до </w:t>
      </w:r>
      <w:r w:rsidR="00606A10" w:rsidRPr="006702C7">
        <w:rPr>
          <w:color w:val="000000"/>
          <w:sz w:val="25"/>
          <w:szCs w:val="25"/>
          <w:lang w:val="uk-UA"/>
        </w:rPr>
        <w:t xml:space="preserve">                       </w:t>
      </w:r>
      <w:r w:rsidRPr="006702C7">
        <w:rPr>
          <w:color w:val="000000"/>
          <w:sz w:val="25"/>
          <w:szCs w:val="25"/>
        </w:rPr>
        <w:t>14 000 дол. США. Оголошення про продаж подібного автомобіля за ціною 623 дол. США відсутні.</w:t>
      </w:r>
    </w:p>
    <w:p w14:paraId="18112415"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Придбання транспортних засобів за очевидно суттєво заниженою ціною свідчить про можливе намагання приховати реальні доходи і майновий стан.</w:t>
      </w:r>
    </w:p>
    <w:p w14:paraId="26C7FA37"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Такі дії є несумісними з критеріями доброчесності, які передбачають чесність, відкритість та прозорість поведінки судді як у професійній, так і в приватній сфері</w:t>
      </w:r>
      <w:r w:rsidR="007B4B86" w:rsidRPr="006702C7">
        <w:rPr>
          <w:color w:val="000000"/>
          <w:sz w:val="25"/>
          <w:szCs w:val="25"/>
          <w:lang w:val="uk-UA"/>
        </w:rPr>
        <w:t>.</w:t>
      </w:r>
    </w:p>
    <w:p w14:paraId="7316D23D"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статті 3 Кодексу суддівської етики суддя має докладати всіх зусиль до того, щоб, на думку обізнаного та розсудливого стороннього спостерігача, його поведінка була бездоганною.</w:t>
      </w:r>
    </w:p>
    <w:p w14:paraId="6442B3F8" w14:textId="697B3269" w:rsidR="007B4B86" w:rsidRPr="006702C7" w:rsidRDefault="0086437B"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П</w:t>
      </w:r>
      <w:r w:rsidR="00654B7E" w:rsidRPr="006702C7">
        <w:rPr>
          <w:color w:val="000000"/>
          <w:sz w:val="25"/>
          <w:szCs w:val="25"/>
        </w:rPr>
        <w:t>ідпунктом 3.1 Бангалорських принципів поведінки судді від 19 травня 2006</w:t>
      </w:r>
      <w:r w:rsidR="00606A10" w:rsidRPr="006702C7">
        <w:rPr>
          <w:color w:val="000000"/>
          <w:sz w:val="25"/>
          <w:szCs w:val="25"/>
          <w:lang w:val="uk-UA"/>
        </w:rPr>
        <w:t> </w:t>
      </w:r>
      <w:r w:rsidR="00654B7E" w:rsidRPr="006702C7">
        <w:rPr>
          <w:color w:val="000000"/>
          <w:sz w:val="25"/>
          <w:szCs w:val="25"/>
        </w:rPr>
        <w:t>року, схвалених Резолюцією Економічної та Соціальної Ради ООН від 27 липня 2006</w:t>
      </w:r>
      <w:r w:rsidR="00606A10" w:rsidRPr="006702C7">
        <w:rPr>
          <w:color w:val="000000"/>
          <w:sz w:val="25"/>
          <w:szCs w:val="25"/>
          <w:lang w:val="uk-UA"/>
        </w:rPr>
        <w:t> </w:t>
      </w:r>
      <w:r w:rsidR="00654B7E" w:rsidRPr="006702C7">
        <w:rPr>
          <w:color w:val="000000"/>
          <w:sz w:val="25"/>
          <w:szCs w:val="25"/>
        </w:rPr>
        <w:t>року № 2006/23 (далі – Бангалорські принципи), визначено, що суддя повинен демонструвати поведінку, бездоганну навіть з точки зору стороннього спостерігача</w:t>
      </w:r>
      <w:r w:rsidR="007B4B86" w:rsidRPr="006702C7">
        <w:rPr>
          <w:color w:val="000000"/>
          <w:sz w:val="25"/>
          <w:szCs w:val="25"/>
          <w:lang w:val="uk-UA"/>
        </w:rPr>
        <w:t>.</w:t>
      </w:r>
    </w:p>
    <w:p w14:paraId="4E2E22C5"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Згідно з підпунктом 4.2 Бангалорських принципів постійна увага з боку суспільства покладає на суддю обов’язок прийняти ряд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14:paraId="28B3842D" w14:textId="6A3F8059"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Такі дії </w:t>
      </w:r>
      <w:r w:rsidR="0086437B" w:rsidRPr="006702C7">
        <w:rPr>
          <w:color w:val="000000"/>
          <w:sz w:val="25"/>
          <w:szCs w:val="25"/>
          <w:lang w:val="uk-UA"/>
        </w:rPr>
        <w:t>викликають</w:t>
      </w:r>
      <w:r w:rsidRPr="006702C7">
        <w:rPr>
          <w:color w:val="000000"/>
          <w:sz w:val="25"/>
          <w:szCs w:val="25"/>
        </w:rPr>
        <w:t xml:space="preserve"> обґрунтовані сумніви у доброчесності кандидата, оскільки свідчать про викривлення інформації щодо наявного в неї майна.</w:t>
      </w:r>
    </w:p>
    <w:p w14:paraId="3106B2E0"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Додатково ГРД повідомила інформацію, яка сама по собі не стала підставою для висновку, але може бути врахована під час кваліфікаційного оцінювання.</w:t>
      </w:r>
    </w:p>
    <w:p w14:paraId="1B28B7B0"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 xml:space="preserve">У 2012 році кандидат захистила дисертацію на тему: «Доктринальне тлумачення закону про кримінальну відповідальність» (далі – Дисертаційна робота). </w:t>
      </w:r>
    </w:p>
    <w:p w14:paraId="34845044"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Під час автоматичного дослідження змісту Дисертаційної роботи кандидата за допомогою програми «Turnition» ГРД виявлено 56 замінених символів на 21 сторінці. </w:t>
      </w:r>
    </w:p>
    <w:p w14:paraId="33FCF28F"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За припущеннями ГРД, кандидат змінювала літери однієї абетки на візуально ідентичні літери іншої з метою уникнення розпізнання системою слів як плагіат.</w:t>
      </w:r>
    </w:p>
    <w:p w14:paraId="2F2B340D"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Також у Дисертаційній роботі виявлені великі за обсягом цитати власних робіт кандидата, що не містять зміни або доопрацювання.</w:t>
      </w:r>
    </w:p>
    <w:p w14:paraId="42142A2E"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 наведеного ГРД виснує, що кандидат майже повністю копіювала свої раніше опубліковані наукові статті: «Доктринальне тлумачення закону про кримінальну відповідальність за аналогією», «Методологічні підходи до тлумачення закону про кримінальну відповідальність», «Врахування системних зв’язків між загальною та особливою частинами закону про кримінальну відповідальність у його доктринальному тлумаченні», сформувавши їх в цілі розділи.</w:t>
      </w:r>
    </w:p>
    <w:p w14:paraId="2A6EA32C" w14:textId="77777777"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 метою встановлення відповідності кандидата критеріям кваліфікаційного оцінювання членом Комісії – доповідачем 03 жовтня 2025 року надіслано лист ректору Львівського національного університету імені Івана Франка (далі – ЛНУ ім. Івана Франка).</w:t>
      </w:r>
    </w:p>
    <w:p w14:paraId="3AF7D741" w14:textId="097D7A32"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16 жовтня 2025 року до Комісії надійшла відповідь на вказаний запит, в якій зазначено таке. Наказом від 15 лютого 2019 року № 548 із 07 лютого 2019 року до 12 червня 2019 року Панчак О.Г. надано </w:t>
      </w:r>
      <w:r w:rsidR="00EA2948">
        <w:rPr>
          <w:color w:val="000000"/>
          <w:sz w:val="25"/>
          <w:szCs w:val="25"/>
          <w:lang w:val="uk-UA"/>
        </w:rPr>
        <w:t>ІНФОРМАЦІЯ_3</w:t>
      </w:r>
      <w:r w:rsidRPr="006702C7">
        <w:rPr>
          <w:color w:val="000000"/>
          <w:sz w:val="25"/>
          <w:szCs w:val="25"/>
        </w:rPr>
        <w:t>; наказом від</w:t>
      </w:r>
      <w:r w:rsidR="00117220" w:rsidRPr="006702C7">
        <w:rPr>
          <w:color w:val="000000"/>
          <w:sz w:val="25"/>
          <w:szCs w:val="25"/>
          <w:lang w:val="uk-UA"/>
        </w:rPr>
        <w:t> </w:t>
      </w:r>
      <w:r w:rsidRPr="006702C7">
        <w:rPr>
          <w:color w:val="000000"/>
          <w:sz w:val="25"/>
          <w:szCs w:val="25"/>
        </w:rPr>
        <w:t>16</w:t>
      </w:r>
      <w:r w:rsidR="00606A10" w:rsidRPr="006702C7">
        <w:rPr>
          <w:color w:val="000000"/>
          <w:sz w:val="25"/>
          <w:szCs w:val="25"/>
          <w:lang w:val="uk-UA"/>
        </w:rPr>
        <w:t> </w:t>
      </w:r>
      <w:r w:rsidRPr="006702C7">
        <w:rPr>
          <w:color w:val="000000"/>
          <w:sz w:val="25"/>
          <w:szCs w:val="25"/>
        </w:rPr>
        <w:t xml:space="preserve">травня 2019 року № 1785 Панчак О.Г. з 08 серпня 2019 року до 10 квітня 2022 року надано </w:t>
      </w:r>
      <w:r w:rsidR="00EA2948">
        <w:rPr>
          <w:color w:val="000000"/>
          <w:sz w:val="25"/>
          <w:szCs w:val="25"/>
          <w:lang w:val="uk-UA"/>
        </w:rPr>
        <w:t>ІНФОРМАЦІЯ_4</w:t>
      </w:r>
      <w:r w:rsidRPr="006702C7">
        <w:rPr>
          <w:color w:val="000000"/>
          <w:sz w:val="25"/>
          <w:szCs w:val="25"/>
        </w:rPr>
        <w:t xml:space="preserve">; з 03 серпня 2021 року до 06 грудня 2021 року наказом від 10 серпня 2021 року № 2776 Панчак О.Г. надано </w:t>
      </w:r>
      <w:r w:rsidR="00EA2948">
        <w:rPr>
          <w:color w:val="000000"/>
          <w:sz w:val="25"/>
          <w:szCs w:val="25"/>
          <w:lang w:val="uk-UA"/>
        </w:rPr>
        <w:t>ІНФОРМАЦІЯ_5</w:t>
      </w:r>
      <w:r w:rsidRPr="006702C7">
        <w:rPr>
          <w:color w:val="000000"/>
          <w:sz w:val="25"/>
          <w:szCs w:val="25"/>
        </w:rPr>
        <w:t xml:space="preserve">; з 07 грудня 2021 року до 07 жовтня 2024 року наказом від 23 листопада 2021 року № 4860 </w:t>
      </w:r>
      <w:r w:rsidR="0086437B" w:rsidRPr="006702C7">
        <w:rPr>
          <w:color w:val="000000"/>
          <w:sz w:val="25"/>
          <w:szCs w:val="25"/>
        </w:rPr>
        <w:t>Панчак О.Г.</w:t>
      </w:r>
      <w:r w:rsidR="0086437B" w:rsidRPr="006702C7">
        <w:rPr>
          <w:color w:val="000000"/>
          <w:sz w:val="25"/>
          <w:szCs w:val="25"/>
          <w:lang w:val="uk-UA"/>
        </w:rPr>
        <w:t xml:space="preserve"> </w:t>
      </w:r>
      <w:r w:rsidRPr="006702C7">
        <w:rPr>
          <w:color w:val="000000"/>
          <w:sz w:val="25"/>
          <w:szCs w:val="25"/>
        </w:rPr>
        <w:t xml:space="preserve">надано </w:t>
      </w:r>
      <w:r w:rsidR="00EA2948">
        <w:rPr>
          <w:color w:val="000000"/>
          <w:sz w:val="25"/>
          <w:szCs w:val="25"/>
          <w:lang w:val="uk-UA"/>
        </w:rPr>
        <w:t>ІНФОРМАЦІЯ_6</w:t>
      </w:r>
      <w:r w:rsidRPr="006702C7">
        <w:rPr>
          <w:color w:val="000000"/>
          <w:sz w:val="25"/>
          <w:szCs w:val="25"/>
        </w:rPr>
        <w:t>.</w:t>
      </w:r>
    </w:p>
    <w:p w14:paraId="411FC7FB" w14:textId="5E0AB7E8"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 огляду на наведене ЛНУ ім. Івана Франка надав інформацію за період з 01</w:t>
      </w:r>
      <w:r w:rsidR="00606A10" w:rsidRPr="006702C7">
        <w:rPr>
          <w:color w:val="000000"/>
          <w:sz w:val="25"/>
          <w:szCs w:val="25"/>
          <w:lang w:val="uk-UA"/>
        </w:rPr>
        <w:t> </w:t>
      </w:r>
      <w:r w:rsidRPr="006702C7">
        <w:rPr>
          <w:color w:val="000000"/>
          <w:sz w:val="25"/>
          <w:szCs w:val="25"/>
        </w:rPr>
        <w:t>вересня 2024 року дотепер.</w:t>
      </w:r>
    </w:p>
    <w:p w14:paraId="4E32DF42" w14:textId="11B5A71A"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Стосовно місця Панчак О.Г. у рейтингу науково-педагогічних працівників кафедри та факультету за період з 01 січня 2020 року дотепер з урахуванням кількості працівників відповідного підрозділу ЛНУ ім. Івана Франка повідомив таке. До 13</w:t>
      </w:r>
      <w:r w:rsidR="001E204C" w:rsidRPr="006702C7">
        <w:rPr>
          <w:color w:val="000000"/>
          <w:sz w:val="25"/>
          <w:szCs w:val="25"/>
          <w:lang w:val="en-US"/>
        </w:rPr>
        <w:t> </w:t>
      </w:r>
      <w:r w:rsidRPr="006702C7">
        <w:rPr>
          <w:color w:val="000000"/>
          <w:sz w:val="25"/>
          <w:szCs w:val="25"/>
        </w:rPr>
        <w:t>червня 2025 року формувалися рейтингові таблиці факультету за 2023–2024 навчальний рік (розпорядження проректора з наукової роботи від</w:t>
      </w:r>
      <w:r w:rsidR="001E204C" w:rsidRPr="006702C7">
        <w:rPr>
          <w:color w:val="000000"/>
          <w:sz w:val="25"/>
          <w:szCs w:val="25"/>
          <w:lang w:val="en-US"/>
        </w:rPr>
        <w:t> </w:t>
      </w:r>
      <w:r w:rsidRPr="006702C7">
        <w:rPr>
          <w:color w:val="000000"/>
          <w:sz w:val="25"/>
          <w:szCs w:val="25"/>
        </w:rPr>
        <w:t>09</w:t>
      </w:r>
      <w:r w:rsidR="001E204C" w:rsidRPr="006702C7">
        <w:rPr>
          <w:color w:val="000000"/>
          <w:sz w:val="25"/>
          <w:szCs w:val="25"/>
          <w:lang w:val="en-US"/>
        </w:rPr>
        <w:t> </w:t>
      </w:r>
      <w:r w:rsidRPr="006702C7">
        <w:rPr>
          <w:color w:val="000000"/>
          <w:sz w:val="25"/>
          <w:szCs w:val="25"/>
        </w:rPr>
        <w:t xml:space="preserve">травня 2025 року № 3 «Про проведення рейтингування наукових, науково-педагогічних і педагогічних працівників»), у які Панчак О. Г. не була включена, оскільки у вказаному періоді перебувала у </w:t>
      </w:r>
      <w:r w:rsidR="00FD781E">
        <w:rPr>
          <w:color w:val="000000"/>
          <w:sz w:val="25"/>
          <w:szCs w:val="25"/>
          <w:lang w:val="uk-UA"/>
        </w:rPr>
        <w:t>ІНФОРМАЦІЯ_7</w:t>
      </w:r>
      <w:r w:rsidRPr="006702C7">
        <w:rPr>
          <w:color w:val="000000"/>
          <w:sz w:val="25"/>
          <w:szCs w:val="25"/>
        </w:rPr>
        <w:t>. За 2024–2025 навчальний рік рейтингування науково-педагогічних працівників ще не проводилося.</w:t>
      </w:r>
    </w:p>
    <w:p w14:paraId="0BAA0769" w14:textId="469A6B72" w:rsidR="007B4B86" w:rsidRPr="006702C7" w:rsidRDefault="00654B7E" w:rsidP="007B4B8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Положенням про оцінювання роботи та визначення рейтингів наукових, науково-педагогічних і педагогічних працівників, затвердженим Вченою радою ЛНУ їм. Івана Франка 28 березня 2025 року</w:t>
      </w:r>
      <w:r w:rsidR="0086437B" w:rsidRPr="006702C7">
        <w:rPr>
          <w:color w:val="000000"/>
          <w:sz w:val="25"/>
          <w:szCs w:val="25"/>
          <w:lang w:val="uk-UA"/>
        </w:rPr>
        <w:t>,</w:t>
      </w:r>
      <w:r w:rsidRPr="006702C7">
        <w:rPr>
          <w:color w:val="000000"/>
          <w:sz w:val="25"/>
          <w:szCs w:val="25"/>
        </w:rPr>
        <w:t xml:space="preserve"> окремого рейтингування науково-педагогічних працівників кафедри не передбачено. </w:t>
      </w:r>
      <w:r w:rsidR="0086437B" w:rsidRPr="006702C7">
        <w:rPr>
          <w:color w:val="000000"/>
          <w:sz w:val="25"/>
          <w:szCs w:val="25"/>
          <w:lang w:val="uk-UA"/>
        </w:rPr>
        <w:t>У</w:t>
      </w:r>
      <w:r w:rsidRPr="006702C7">
        <w:rPr>
          <w:color w:val="000000"/>
          <w:sz w:val="25"/>
          <w:szCs w:val="25"/>
        </w:rPr>
        <w:t xml:space="preserve"> жовтні 2025 року відбувся розподіл коштів мотиваційного фонду відповідно до Положення про мотиваційний фонд Львівського національного університету імені Івана Франка, затвердженого Вченою радою ЛНУ ім.</w:t>
      </w:r>
      <w:r w:rsidR="0086437B" w:rsidRPr="006702C7">
        <w:rPr>
          <w:color w:val="000000"/>
          <w:sz w:val="25"/>
          <w:szCs w:val="25"/>
          <w:lang w:val="uk-UA"/>
        </w:rPr>
        <w:t> </w:t>
      </w:r>
      <w:r w:rsidRPr="006702C7">
        <w:rPr>
          <w:color w:val="000000"/>
          <w:sz w:val="25"/>
          <w:szCs w:val="25"/>
        </w:rPr>
        <w:t xml:space="preserve">Івана Франка 03 листопада 2021 року. При розподілі коштів </w:t>
      </w:r>
      <w:r w:rsidR="0086437B" w:rsidRPr="006702C7">
        <w:rPr>
          <w:color w:val="000000"/>
          <w:sz w:val="25"/>
          <w:szCs w:val="25"/>
          <w:lang w:val="uk-UA"/>
        </w:rPr>
        <w:t>цього</w:t>
      </w:r>
      <w:r w:rsidRPr="006702C7">
        <w:rPr>
          <w:color w:val="000000"/>
          <w:sz w:val="25"/>
          <w:szCs w:val="25"/>
        </w:rPr>
        <w:t xml:space="preserve"> фонду</w:t>
      </w:r>
      <w:r w:rsidR="0086437B" w:rsidRPr="006702C7">
        <w:rPr>
          <w:color w:val="000000"/>
          <w:sz w:val="25"/>
          <w:szCs w:val="25"/>
          <w:lang w:val="uk-UA"/>
        </w:rPr>
        <w:t xml:space="preserve"> для</w:t>
      </w:r>
      <w:r w:rsidRPr="006702C7">
        <w:rPr>
          <w:color w:val="000000"/>
          <w:sz w:val="25"/>
          <w:szCs w:val="25"/>
        </w:rPr>
        <w:t xml:space="preserve"> матеріальн</w:t>
      </w:r>
      <w:r w:rsidR="0086437B" w:rsidRPr="006702C7">
        <w:rPr>
          <w:color w:val="000000"/>
          <w:sz w:val="25"/>
          <w:szCs w:val="25"/>
          <w:lang w:val="uk-UA"/>
        </w:rPr>
        <w:t>ого</w:t>
      </w:r>
      <w:r w:rsidRPr="006702C7">
        <w:rPr>
          <w:color w:val="000000"/>
          <w:sz w:val="25"/>
          <w:szCs w:val="25"/>
        </w:rPr>
        <w:t xml:space="preserve"> стимулювання працівників кафедри кримінального права і кримінології </w:t>
      </w:r>
      <w:r w:rsidRPr="006702C7">
        <w:rPr>
          <w:color w:val="000000"/>
          <w:sz w:val="25"/>
          <w:szCs w:val="25"/>
        </w:rPr>
        <w:lastRenderedPageBreak/>
        <w:t>юридичного факультету, доцент цієї кафедри Панчак О.Г. зайняла 4 позицію (серед 19</w:t>
      </w:r>
      <w:r w:rsidR="006702C7">
        <w:rPr>
          <w:color w:val="000000"/>
          <w:sz w:val="25"/>
          <w:szCs w:val="25"/>
          <w:lang w:val="uk-UA"/>
        </w:rPr>
        <w:t> </w:t>
      </w:r>
      <w:r w:rsidRPr="006702C7">
        <w:rPr>
          <w:color w:val="000000"/>
          <w:sz w:val="25"/>
          <w:szCs w:val="25"/>
        </w:rPr>
        <w:t>науково-педагогічних працівників кафедри) за такими показниками: за написання і видання підручника, за високі досягнення у праці, впровадження нових методів і форм навчання.</w:t>
      </w:r>
    </w:p>
    <w:p w14:paraId="7F08A194" w14:textId="44E4B190"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Стосовно результатів анонімних опитувань здобувачів вищої освіти щодо якості викладання Панчак О.Г. за період з 01 січня 2020 року дотепер повідом</w:t>
      </w:r>
      <w:r w:rsidR="0086437B" w:rsidRPr="006702C7">
        <w:rPr>
          <w:color w:val="000000"/>
          <w:sz w:val="25"/>
          <w:szCs w:val="25"/>
          <w:lang w:val="uk-UA"/>
        </w:rPr>
        <w:t>лено</w:t>
      </w:r>
      <w:r w:rsidRPr="006702C7">
        <w:rPr>
          <w:color w:val="000000"/>
          <w:sz w:val="25"/>
          <w:szCs w:val="25"/>
        </w:rPr>
        <w:t xml:space="preserve"> таке. У другому семестрі 2024–2025 навчального року проводилося анонімне опитування студентів юридичного факультету за підсумками першого (осіннього) семестру 2024–2025 навчального року шляхом заповнення електронної форми. Відповідаючи на запитання: «Вкажіть кафедру (назва кафедри) та викладача (прізвище, ім’я, по батькові), який, на Вашу думку, мав найкращий рівень викладання в І семестрі 2024–2025 н.р.», дев’ять разів студенти вказали Панчак О.Г. Відповідаючи на </w:t>
      </w:r>
      <w:r w:rsidR="0086437B" w:rsidRPr="006702C7">
        <w:rPr>
          <w:color w:val="000000"/>
          <w:sz w:val="25"/>
          <w:szCs w:val="25"/>
          <w:lang w:val="uk-UA"/>
        </w:rPr>
        <w:t>за</w:t>
      </w:r>
      <w:r w:rsidRPr="006702C7">
        <w:rPr>
          <w:color w:val="000000"/>
          <w:sz w:val="25"/>
          <w:szCs w:val="25"/>
        </w:rPr>
        <w:t>питання: «Вкажіть кафедру (назва кафедри) та викладача (прізвище, ім’я, по батькові), який, на Вашу думку, мав недостатній рівень викладання в осінньому семестрі 2024–2025 н.р.», один студент (-ка) зазначив (-ла): «Панчак Оксана Григорівна не об’єктивна в плані оцінювання.».</w:t>
      </w:r>
    </w:p>
    <w:p w14:paraId="36345C97" w14:textId="4817C7A8"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З метою формування досьє кандидата на посаду судді апеляційного загального суду і проведення співбесіди 29 травня 2026 року Панчак О.Г. було направлено запит, у якому запропоновано надати інформацію стосовно джерел походження грошових коштів для придбання квартири № </w:t>
      </w:r>
      <w:r w:rsidR="00F3564B">
        <w:rPr>
          <w:color w:val="000000"/>
          <w:sz w:val="25"/>
          <w:szCs w:val="25"/>
          <w:lang w:val="uk-UA"/>
        </w:rPr>
        <w:t>__</w:t>
      </w:r>
      <w:r w:rsidRPr="006702C7">
        <w:rPr>
          <w:color w:val="000000"/>
          <w:sz w:val="25"/>
          <w:szCs w:val="25"/>
        </w:rPr>
        <w:t xml:space="preserve"> в будинку № </w:t>
      </w:r>
      <w:r w:rsidR="00F3564B">
        <w:rPr>
          <w:color w:val="000000"/>
          <w:sz w:val="25"/>
          <w:szCs w:val="25"/>
          <w:lang w:val="uk-UA"/>
        </w:rPr>
        <w:t>__</w:t>
      </w:r>
      <w:r w:rsidRPr="006702C7">
        <w:rPr>
          <w:color w:val="000000"/>
          <w:sz w:val="25"/>
          <w:szCs w:val="25"/>
        </w:rPr>
        <w:t xml:space="preserve"> загальною площею 92,7 кв.м, розташованої на </w:t>
      </w:r>
      <w:r w:rsidR="00F3564B">
        <w:rPr>
          <w:color w:val="000000"/>
          <w:sz w:val="25"/>
          <w:szCs w:val="25"/>
          <w:lang w:val="uk-UA"/>
        </w:rPr>
        <w:t>АДРЕСА_1</w:t>
      </w:r>
      <w:r w:rsidRPr="006702C7">
        <w:rPr>
          <w:color w:val="000000"/>
          <w:sz w:val="25"/>
          <w:szCs w:val="25"/>
        </w:rPr>
        <w:t xml:space="preserve"> в м. Луцьку.).</w:t>
      </w:r>
    </w:p>
    <w:p w14:paraId="64CB3A75" w14:textId="77777777"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05 червня 2026 року до Комісії надійшла відповідь на вказаний запит.</w:t>
      </w:r>
    </w:p>
    <w:p w14:paraId="255270A0" w14:textId="77777777"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З метою формування досьє кандидата на посаду судді апеляційного загального суду і проведення співбесіди 12 червня 2026 року Панчак О.Г. було направлено запит, у якому запропоновано надати пояснення та підтверджувальні документи (в разі наявності) стосовно джерел походження грошових коштів для придбання автомобілів марки «MERCEDES-BENZ SPRINTER 313 CDI» 2003 року випуску, «MERCEDES-BENZ SPRINTER 213 CDI» 2006 року випуску, «MERCEDES-BENZ E» 2010 року випуску.</w:t>
      </w:r>
    </w:p>
    <w:p w14:paraId="1EED0DF7" w14:textId="77777777"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16 червня 2026 року надійшли пояснення Панчак О.Г. на вказаний запит.</w:t>
      </w:r>
    </w:p>
    <w:p w14:paraId="4888A9AE" w14:textId="77777777"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Кандидату 09 червня 2026 року було надіслано Висновок ГРД для надання пояснень та підтверджувальних документів (в разі наявності).</w:t>
      </w:r>
    </w:p>
    <w:p w14:paraId="18750BF6" w14:textId="7E0F9137"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16 квітня 2026 року до Комісії надійшла відповідь Панчак О.Г.</w:t>
      </w:r>
      <w:r w:rsidR="007D50FD" w:rsidRPr="006702C7">
        <w:rPr>
          <w:color w:val="000000"/>
          <w:sz w:val="25"/>
          <w:szCs w:val="25"/>
          <w:lang w:val="uk-UA"/>
        </w:rPr>
        <w:t xml:space="preserve"> щодо Висновку ГРД</w:t>
      </w:r>
      <w:r w:rsidRPr="006702C7">
        <w:rPr>
          <w:color w:val="000000"/>
          <w:sz w:val="25"/>
          <w:szCs w:val="25"/>
        </w:rPr>
        <w:t>.</w:t>
      </w:r>
    </w:p>
    <w:p w14:paraId="06D655D2" w14:textId="3642EC3C"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23 червня 2026 року до Комісії надійшли додаткові пояснення кандидата стосовно Висновку ГРД.</w:t>
      </w:r>
    </w:p>
    <w:p w14:paraId="763C0BB6" w14:textId="77777777"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Панчак О.Г. надано можливість ознайомитись із досьє кандидата на посаду судді.</w:t>
      </w:r>
    </w:p>
    <w:p w14:paraId="092F1869" w14:textId="42EE921E" w:rsidR="00983539"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Співбесіду з кандидатом проведено 09 червня 2026 року та 30 червня 2026</w:t>
      </w:r>
      <w:r w:rsidR="007D50FD" w:rsidRPr="006702C7">
        <w:rPr>
          <w:color w:val="000000"/>
          <w:sz w:val="25"/>
          <w:szCs w:val="25"/>
          <w:lang w:val="uk-UA"/>
        </w:rPr>
        <w:t> </w:t>
      </w:r>
      <w:r w:rsidRPr="006702C7">
        <w:rPr>
          <w:color w:val="000000"/>
          <w:sz w:val="25"/>
          <w:szCs w:val="25"/>
        </w:rPr>
        <w:t>року. На початку співбесіди Панчак О.Г. ознайомлено з її правами. Встановлено відсутність обставин, що перешкоджають проведенню співбесіди. Кандидату також запропоновано надавати уточнювальну інформацію у разі виявлення неточностей чи неповноти відомостей за результатами дослідження досьє.</w:t>
      </w:r>
    </w:p>
    <w:p w14:paraId="75C398C1" w14:textId="0458DFCB" w:rsidR="00654B7E" w:rsidRPr="006702C7" w:rsidRDefault="00654B7E"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Під час співбесіди Комісією обговорено: а) результати дослідження досьє; б)</w:t>
      </w:r>
      <w:r w:rsidR="00606A10" w:rsidRPr="006702C7">
        <w:rPr>
          <w:color w:val="000000"/>
          <w:sz w:val="25"/>
          <w:szCs w:val="25"/>
          <w:lang w:val="uk-UA"/>
        </w:rPr>
        <w:t> </w:t>
      </w:r>
      <w:r w:rsidRPr="006702C7">
        <w:rPr>
          <w:color w:val="000000"/>
          <w:sz w:val="25"/>
          <w:szCs w:val="25"/>
        </w:rPr>
        <w:t>відповідність кандидата показникам критеріїв особистої і соціальної компетентності, а також критеріям доброчесності та професійної етики.</w:t>
      </w:r>
    </w:p>
    <w:p w14:paraId="203C3838" w14:textId="40304442" w:rsidR="00016B47" w:rsidRPr="006702C7" w:rsidRDefault="006B6324" w:rsidP="00D54D93">
      <w:pPr>
        <w:numPr>
          <w:ilvl w:val="0"/>
          <w:numId w:val="1"/>
        </w:numPr>
        <w:pBdr>
          <w:top w:val="nil"/>
          <w:left w:val="nil"/>
          <w:bottom w:val="nil"/>
          <w:right w:val="nil"/>
          <w:between w:val="nil"/>
        </w:pBdr>
        <w:shd w:val="clear" w:color="auto" w:fill="FFFFFF"/>
        <w:tabs>
          <w:tab w:val="left" w:pos="426"/>
        </w:tabs>
        <w:spacing w:after="200" w:line="276" w:lineRule="auto"/>
        <w:ind w:left="0" w:firstLine="709"/>
        <w:jc w:val="both"/>
        <w:rPr>
          <w:color w:val="000000"/>
          <w:sz w:val="25"/>
          <w:szCs w:val="25"/>
        </w:rPr>
      </w:pPr>
      <w:r w:rsidRPr="006702C7">
        <w:rPr>
          <w:color w:val="000000"/>
          <w:sz w:val="25"/>
          <w:szCs w:val="25"/>
        </w:rPr>
        <w:t xml:space="preserve">Рішенням Комісії від </w:t>
      </w:r>
      <w:r w:rsidR="00654B7E" w:rsidRPr="006702C7">
        <w:rPr>
          <w:color w:val="000000"/>
          <w:sz w:val="25"/>
          <w:szCs w:val="25"/>
          <w:lang w:val="uk-UA"/>
        </w:rPr>
        <w:t>30</w:t>
      </w:r>
      <w:r w:rsidRPr="006702C7">
        <w:rPr>
          <w:color w:val="000000"/>
          <w:sz w:val="25"/>
          <w:szCs w:val="25"/>
        </w:rPr>
        <w:t xml:space="preserve"> </w:t>
      </w:r>
      <w:r w:rsidR="00654B7E" w:rsidRPr="006702C7">
        <w:rPr>
          <w:color w:val="000000"/>
          <w:sz w:val="25"/>
          <w:szCs w:val="25"/>
          <w:lang w:val="uk-UA"/>
        </w:rPr>
        <w:t>червня</w:t>
      </w:r>
      <w:r w:rsidRPr="006702C7">
        <w:rPr>
          <w:color w:val="000000"/>
          <w:sz w:val="25"/>
          <w:szCs w:val="25"/>
        </w:rPr>
        <w:t xml:space="preserve"> 202</w:t>
      </w:r>
      <w:r w:rsidR="00240F71" w:rsidRPr="006702C7">
        <w:rPr>
          <w:color w:val="000000"/>
          <w:sz w:val="25"/>
          <w:szCs w:val="25"/>
          <w:lang w:val="uk-UA"/>
        </w:rPr>
        <w:t>6</w:t>
      </w:r>
      <w:r w:rsidRPr="006702C7">
        <w:rPr>
          <w:color w:val="000000"/>
          <w:sz w:val="25"/>
          <w:szCs w:val="25"/>
        </w:rPr>
        <w:t xml:space="preserve"> року №</w:t>
      </w:r>
      <w:r w:rsidR="00B477C3" w:rsidRPr="006702C7">
        <w:rPr>
          <w:color w:val="000000"/>
          <w:sz w:val="25"/>
          <w:szCs w:val="25"/>
          <w:lang w:val="uk-UA"/>
        </w:rPr>
        <w:t> </w:t>
      </w:r>
      <w:r w:rsidR="00654B7E" w:rsidRPr="006702C7">
        <w:rPr>
          <w:color w:val="000000"/>
          <w:sz w:val="25"/>
          <w:szCs w:val="25"/>
          <w:lang w:val="uk-UA"/>
        </w:rPr>
        <w:t>347</w:t>
      </w:r>
      <w:r w:rsidR="00240F71" w:rsidRPr="006702C7">
        <w:rPr>
          <w:color w:val="000000"/>
          <w:sz w:val="25"/>
          <w:szCs w:val="25"/>
          <w:lang w:val="uk-UA"/>
        </w:rPr>
        <w:t>/ас-26</w:t>
      </w:r>
      <w:r w:rsidRPr="006702C7">
        <w:rPr>
          <w:color w:val="000000"/>
          <w:sz w:val="25"/>
          <w:szCs w:val="25"/>
        </w:rPr>
        <w:t xml:space="preserve"> визначено, що кандидат на посаду судді апеляційного </w:t>
      </w:r>
      <w:r w:rsidR="00CD0C86" w:rsidRPr="006702C7">
        <w:rPr>
          <w:color w:val="000000"/>
          <w:sz w:val="25"/>
          <w:szCs w:val="25"/>
          <w:lang w:val="uk-UA"/>
        </w:rPr>
        <w:t>загального</w:t>
      </w:r>
      <w:r w:rsidRPr="006702C7">
        <w:rPr>
          <w:color w:val="000000"/>
          <w:sz w:val="25"/>
          <w:szCs w:val="25"/>
        </w:rPr>
        <w:t xml:space="preserve"> суду </w:t>
      </w:r>
      <w:r w:rsidR="00654B7E" w:rsidRPr="006702C7">
        <w:rPr>
          <w:sz w:val="25"/>
          <w:szCs w:val="25"/>
          <w:lang w:val="uk-UA"/>
        </w:rPr>
        <w:t>Панчак Оксана Григорівна</w:t>
      </w:r>
      <w:r w:rsidR="00CD0C86" w:rsidRPr="006702C7">
        <w:rPr>
          <w:sz w:val="25"/>
          <w:szCs w:val="25"/>
        </w:rPr>
        <w:t xml:space="preserve"> </w:t>
      </w:r>
      <w:r w:rsidRPr="006702C7">
        <w:rPr>
          <w:color w:val="000000"/>
          <w:sz w:val="25"/>
          <w:szCs w:val="25"/>
        </w:rPr>
        <w:t>за результатами проходження процедури кваліфікаційного оцінювання набр</w:t>
      </w:r>
      <w:r w:rsidR="000A09BD" w:rsidRPr="006702C7">
        <w:rPr>
          <w:color w:val="000000"/>
          <w:sz w:val="25"/>
          <w:szCs w:val="25"/>
          <w:lang w:val="uk-UA"/>
        </w:rPr>
        <w:t>а</w:t>
      </w:r>
      <w:r w:rsidR="0010603A" w:rsidRPr="006702C7">
        <w:rPr>
          <w:color w:val="000000"/>
          <w:sz w:val="25"/>
          <w:szCs w:val="25"/>
          <w:lang w:val="uk-UA"/>
        </w:rPr>
        <w:t>ла</w:t>
      </w:r>
      <w:r w:rsidRPr="006702C7">
        <w:rPr>
          <w:color w:val="000000"/>
          <w:sz w:val="25"/>
          <w:szCs w:val="25"/>
        </w:rPr>
        <w:t xml:space="preserve"> </w:t>
      </w:r>
      <w:r w:rsidR="00654B7E" w:rsidRPr="006702C7">
        <w:rPr>
          <w:color w:val="000000"/>
          <w:sz w:val="25"/>
          <w:szCs w:val="25"/>
          <w:lang w:val="uk-UA"/>
        </w:rPr>
        <w:t>737</w:t>
      </w:r>
      <w:r w:rsidRPr="006702C7">
        <w:rPr>
          <w:color w:val="000000"/>
          <w:sz w:val="25"/>
          <w:szCs w:val="25"/>
        </w:rPr>
        <w:t>,</w:t>
      </w:r>
      <w:r w:rsidR="00654B7E" w:rsidRPr="006702C7">
        <w:rPr>
          <w:color w:val="000000"/>
          <w:sz w:val="25"/>
          <w:szCs w:val="25"/>
          <w:lang w:val="uk-UA"/>
        </w:rPr>
        <w:t>54</w:t>
      </w:r>
      <w:r w:rsidR="002E192F" w:rsidRPr="006702C7">
        <w:rPr>
          <w:color w:val="000000"/>
          <w:sz w:val="25"/>
          <w:szCs w:val="25"/>
          <w:lang w:val="uk-UA"/>
        </w:rPr>
        <w:t> </w:t>
      </w:r>
      <w:r w:rsidRPr="006702C7">
        <w:rPr>
          <w:color w:val="000000"/>
          <w:sz w:val="25"/>
          <w:szCs w:val="25"/>
        </w:rPr>
        <w:t xml:space="preserve">бала. Питання про підтвердження або непідтвердження здатності </w:t>
      </w:r>
      <w:r w:rsidR="00654B7E" w:rsidRPr="006702C7">
        <w:rPr>
          <w:sz w:val="25"/>
          <w:szCs w:val="25"/>
          <w:lang w:val="uk-UA"/>
        </w:rPr>
        <w:t>Панчак Оксани Григорівни</w:t>
      </w:r>
      <w:r w:rsidR="00CD0C86" w:rsidRPr="006702C7">
        <w:rPr>
          <w:sz w:val="25"/>
          <w:szCs w:val="25"/>
        </w:rPr>
        <w:t xml:space="preserve"> </w:t>
      </w:r>
      <w:r w:rsidRPr="006702C7">
        <w:rPr>
          <w:color w:val="000000"/>
          <w:sz w:val="25"/>
          <w:szCs w:val="25"/>
        </w:rPr>
        <w:t xml:space="preserve">здійснювати правосуддя в апеляційному </w:t>
      </w:r>
      <w:r w:rsidR="00CD0C86" w:rsidRPr="006702C7">
        <w:rPr>
          <w:color w:val="000000"/>
          <w:sz w:val="25"/>
          <w:szCs w:val="25"/>
          <w:lang w:val="uk-UA"/>
        </w:rPr>
        <w:t>загальному</w:t>
      </w:r>
      <w:r w:rsidRPr="006702C7">
        <w:rPr>
          <w:color w:val="000000"/>
          <w:sz w:val="25"/>
          <w:szCs w:val="25"/>
        </w:rPr>
        <w:t xml:space="preserve"> суді винесено на розгляд Вищої кваліфікаційної комісії суддів України у пленарному складі.</w:t>
      </w:r>
    </w:p>
    <w:p w14:paraId="476922CC" w14:textId="6ADCDFB0" w:rsidR="003B1EC7" w:rsidRPr="006702C7" w:rsidRDefault="006B6324" w:rsidP="001D2CCE">
      <w:pPr>
        <w:spacing w:line="276" w:lineRule="auto"/>
        <w:jc w:val="both"/>
        <w:rPr>
          <w:b/>
          <w:sz w:val="25"/>
          <w:szCs w:val="25"/>
        </w:rPr>
      </w:pPr>
      <w:r w:rsidRPr="006702C7">
        <w:rPr>
          <w:b/>
          <w:sz w:val="25"/>
          <w:szCs w:val="25"/>
        </w:rPr>
        <w:t>ІІІ. Основні відомості про кандидата.</w:t>
      </w:r>
    </w:p>
    <w:p w14:paraId="367E4CBD" w14:textId="77777777" w:rsidR="00983539" w:rsidRPr="006702C7" w:rsidRDefault="00983539" w:rsidP="001D2CCE">
      <w:pPr>
        <w:spacing w:line="276" w:lineRule="auto"/>
        <w:jc w:val="both"/>
        <w:rPr>
          <w:b/>
          <w:sz w:val="25"/>
          <w:szCs w:val="25"/>
        </w:rPr>
      </w:pPr>
    </w:p>
    <w:p w14:paraId="7B949806" w14:textId="14E026C1" w:rsidR="00983539" w:rsidRPr="006702C7" w:rsidRDefault="00983539"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bookmarkStart w:id="3" w:name="_ybd3kb287w6a" w:colFirst="0" w:colLast="0"/>
      <w:bookmarkEnd w:id="3"/>
      <w:r w:rsidRPr="006702C7">
        <w:rPr>
          <w:color w:val="000000"/>
          <w:sz w:val="25"/>
          <w:szCs w:val="25"/>
        </w:rPr>
        <w:t xml:space="preserve">Панчак Оксана Григорівна, народжена </w:t>
      </w:r>
      <w:r w:rsidR="000909D7">
        <w:rPr>
          <w:color w:val="000000"/>
          <w:sz w:val="25"/>
          <w:szCs w:val="25"/>
          <w:lang w:val="uk-UA"/>
        </w:rPr>
        <w:t>_____________</w:t>
      </w:r>
      <w:r w:rsidRPr="006702C7">
        <w:rPr>
          <w:color w:val="000000"/>
          <w:sz w:val="25"/>
          <w:szCs w:val="25"/>
        </w:rPr>
        <w:t xml:space="preserve"> року, на момент подання заяви мала повних </w:t>
      </w:r>
      <w:r w:rsidR="00B70233">
        <w:rPr>
          <w:color w:val="000000"/>
          <w:sz w:val="25"/>
          <w:szCs w:val="25"/>
          <w:lang w:val="uk-UA"/>
        </w:rPr>
        <w:t>__</w:t>
      </w:r>
      <w:r w:rsidRPr="006702C7">
        <w:rPr>
          <w:color w:val="000000"/>
          <w:sz w:val="25"/>
          <w:szCs w:val="25"/>
        </w:rPr>
        <w:t xml:space="preserve"> роки. Є громадянкою України. Володіння державною мовою підтверджено сертифікатом УМД № 00224464 від 20 грудня 2023 року на рівні вільного володіння (другий ступінь). Станом на дату проведення співбесіди кандидат є несудимою (відповідно до довідки / витягу з ЄРДР, наданої в межах спеціальної перевірки).</w:t>
      </w:r>
    </w:p>
    <w:p w14:paraId="6757051B" w14:textId="77777777" w:rsidR="007D50FD" w:rsidRPr="006702C7" w:rsidRDefault="00983539"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Повну вищу юридичну освіту Панчак О.Г. здобула у 2003 році у Львівському національному університеті імені Івана Франка, отримала диплом спеціаліста за спеціальністю «Правознавство» та кваліфікацію магістра права.</w:t>
      </w:r>
    </w:p>
    <w:p w14:paraId="5DDEC040" w14:textId="6F889F5F" w:rsidR="00983539" w:rsidRPr="006702C7" w:rsidRDefault="00983539"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30 листопада 2012 року захистила дисертацію за спеціальністю «Кримінальне право та кримінологія; кримінально-виконавче право» у Львівському державному університеті внутрішніх справ МВС України. Тема дисертації: «Доктринальне тлумачення закону про кримінальну відповідальність».</w:t>
      </w:r>
    </w:p>
    <w:p w14:paraId="213ADF3D" w14:textId="2F701725" w:rsidR="00983539" w:rsidRPr="006702C7" w:rsidRDefault="00983539" w:rsidP="0098353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Стаж професійної діяльності кандидата у сфері права перевищує 17 років. Після здобуття вищої юридичної освіти Панчак О.Г. обіймала такі посади: з 2001 до 2002</w:t>
      </w:r>
      <w:r w:rsidR="00606A10" w:rsidRPr="006702C7">
        <w:rPr>
          <w:color w:val="000000"/>
          <w:sz w:val="25"/>
          <w:szCs w:val="25"/>
          <w:lang w:val="uk-UA"/>
        </w:rPr>
        <w:t> </w:t>
      </w:r>
      <w:r w:rsidRPr="006702C7">
        <w:rPr>
          <w:color w:val="000000"/>
          <w:sz w:val="25"/>
          <w:szCs w:val="25"/>
        </w:rPr>
        <w:t>року – юрисконсульт у комунальному підприємстві «Редакція газети Львівської міської ради «РАТУША»; у 2003 році – викладач юридичних дисциплін у коледжі «Західноукраїнський колегіум»; з 2003 до 2007 року – асистент кафедри кримінального права і кримінології юридичного факультету Львівсько</w:t>
      </w:r>
      <w:r w:rsidR="007D50FD" w:rsidRPr="006702C7">
        <w:rPr>
          <w:color w:val="000000"/>
          <w:sz w:val="25"/>
          <w:szCs w:val="25"/>
          <w:lang w:val="uk-UA"/>
        </w:rPr>
        <w:t>го</w:t>
      </w:r>
      <w:r w:rsidRPr="006702C7">
        <w:rPr>
          <w:color w:val="000000"/>
          <w:sz w:val="25"/>
          <w:szCs w:val="25"/>
        </w:rPr>
        <w:t xml:space="preserve"> національно</w:t>
      </w:r>
      <w:r w:rsidR="007D50FD" w:rsidRPr="006702C7">
        <w:rPr>
          <w:color w:val="000000"/>
          <w:sz w:val="25"/>
          <w:szCs w:val="25"/>
          <w:lang w:val="uk-UA"/>
        </w:rPr>
        <w:t>го</w:t>
      </w:r>
      <w:r w:rsidRPr="006702C7">
        <w:rPr>
          <w:color w:val="000000"/>
          <w:sz w:val="25"/>
          <w:szCs w:val="25"/>
        </w:rPr>
        <w:t xml:space="preserve"> університет</w:t>
      </w:r>
      <w:r w:rsidR="007D50FD" w:rsidRPr="006702C7">
        <w:rPr>
          <w:color w:val="000000"/>
          <w:sz w:val="25"/>
          <w:szCs w:val="25"/>
          <w:lang w:val="uk-UA"/>
        </w:rPr>
        <w:t>у</w:t>
      </w:r>
      <w:r w:rsidRPr="006702C7">
        <w:rPr>
          <w:color w:val="000000"/>
          <w:sz w:val="25"/>
          <w:szCs w:val="25"/>
        </w:rPr>
        <w:t xml:space="preserve"> імені Івана Франка; з 2010 до 2014 року – асистент кафедри кримінального права і кримінології юридичного факультету Львівського національного університету імені Івана Франка; з 2015</w:t>
      </w:r>
      <w:r w:rsidR="00606A10" w:rsidRPr="006702C7">
        <w:rPr>
          <w:color w:val="000000"/>
          <w:sz w:val="25"/>
          <w:szCs w:val="25"/>
          <w:lang w:val="uk-UA"/>
        </w:rPr>
        <w:t> </w:t>
      </w:r>
      <w:r w:rsidRPr="006702C7">
        <w:rPr>
          <w:color w:val="000000"/>
          <w:sz w:val="25"/>
          <w:szCs w:val="25"/>
        </w:rPr>
        <w:t>року і до цього часу – доцент кафедри кримінального права і кримінології юридичного факультету Львівсько</w:t>
      </w:r>
      <w:r w:rsidR="007D50FD" w:rsidRPr="006702C7">
        <w:rPr>
          <w:color w:val="000000"/>
          <w:sz w:val="25"/>
          <w:szCs w:val="25"/>
          <w:lang w:val="uk-UA"/>
        </w:rPr>
        <w:t>го</w:t>
      </w:r>
      <w:r w:rsidRPr="006702C7">
        <w:rPr>
          <w:color w:val="000000"/>
          <w:sz w:val="25"/>
          <w:szCs w:val="25"/>
        </w:rPr>
        <w:t xml:space="preserve"> національно</w:t>
      </w:r>
      <w:r w:rsidR="007D50FD" w:rsidRPr="006702C7">
        <w:rPr>
          <w:color w:val="000000"/>
          <w:sz w:val="25"/>
          <w:szCs w:val="25"/>
          <w:lang w:val="uk-UA"/>
        </w:rPr>
        <w:t>го</w:t>
      </w:r>
      <w:r w:rsidRPr="006702C7">
        <w:rPr>
          <w:color w:val="000000"/>
          <w:sz w:val="25"/>
          <w:szCs w:val="25"/>
        </w:rPr>
        <w:t xml:space="preserve"> університет</w:t>
      </w:r>
      <w:r w:rsidR="007D50FD" w:rsidRPr="006702C7">
        <w:rPr>
          <w:color w:val="000000"/>
          <w:sz w:val="25"/>
          <w:szCs w:val="25"/>
          <w:lang w:val="uk-UA"/>
        </w:rPr>
        <w:t>у</w:t>
      </w:r>
      <w:r w:rsidRPr="006702C7">
        <w:rPr>
          <w:color w:val="000000"/>
          <w:sz w:val="25"/>
          <w:szCs w:val="25"/>
        </w:rPr>
        <w:t xml:space="preserve"> імені Івана Франка (з 2016 до 2018</w:t>
      </w:r>
      <w:r w:rsidR="00606A10" w:rsidRPr="006702C7">
        <w:rPr>
          <w:color w:val="000000"/>
          <w:sz w:val="25"/>
          <w:szCs w:val="25"/>
          <w:lang w:val="uk-UA"/>
        </w:rPr>
        <w:t> </w:t>
      </w:r>
      <w:r w:rsidRPr="006702C7">
        <w:rPr>
          <w:color w:val="000000"/>
          <w:sz w:val="25"/>
          <w:szCs w:val="25"/>
        </w:rPr>
        <w:t>року – заступник декана з навчально-методичної роботи юридичного факультету (за сумісництвом) Львівського національного університету імені Івана Франка).</w:t>
      </w:r>
    </w:p>
    <w:p w14:paraId="25BB80C7" w14:textId="77777777" w:rsidR="009E7387" w:rsidRPr="006702C7" w:rsidRDefault="009E7387" w:rsidP="001D2CCE">
      <w:pPr>
        <w:pBdr>
          <w:top w:val="nil"/>
          <w:left w:val="nil"/>
          <w:bottom w:val="nil"/>
          <w:right w:val="nil"/>
          <w:between w:val="nil"/>
        </w:pBdr>
        <w:shd w:val="clear" w:color="auto" w:fill="FFFFFF"/>
        <w:tabs>
          <w:tab w:val="left" w:pos="426"/>
        </w:tabs>
        <w:spacing w:line="276" w:lineRule="auto"/>
        <w:jc w:val="both"/>
        <w:rPr>
          <w:color w:val="000000"/>
          <w:sz w:val="25"/>
          <w:szCs w:val="25"/>
        </w:rPr>
      </w:pPr>
    </w:p>
    <w:p w14:paraId="25480A6B" w14:textId="77777777" w:rsidR="003B1EC7" w:rsidRPr="006702C7" w:rsidRDefault="006B6324" w:rsidP="001D2CCE">
      <w:pPr>
        <w:shd w:val="clear" w:color="auto" w:fill="FFFFFF"/>
        <w:tabs>
          <w:tab w:val="left" w:pos="426"/>
        </w:tabs>
        <w:spacing w:after="200" w:line="276" w:lineRule="auto"/>
        <w:jc w:val="both"/>
        <w:rPr>
          <w:b/>
          <w:sz w:val="25"/>
          <w:szCs w:val="25"/>
        </w:rPr>
      </w:pPr>
      <w:r w:rsidRPr="006702C7">
        <w:rPr>
          <w:b/>
          <w:sz w:val="25"/>
          <w:szCs w:val="25"/>
        </w:rPr>
        <w:t>ІV. Розгляд Комісією у пленарному складі питання про підтвердження або непідтвердження здатності кандидата здійснювати правосуддя в апеляційному адміністративному суді за критерієм професійної етики та доброчесності.</w:t>
      </w:r>
    </w:p>
    <w:p w14:paraId="57C46038" w14:textId="3AFE2D81"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w:t>
      </w:r>
      <w:r w:rsidRPr="006702C7">
        <w:rPr>
          <w:color w:val="000000"/>
          <w:sz w:val="25"/>
          <w:szCs w:val="25"/>
        </w:rPr>
        <w:lastRenderedPageBreak/>
        <w:t>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r w:rsidR="001C5955" w:rsidRPr="006702C7">
        <w:rPr>
          <w:color w:val="000000"/>
          <w:sz w:val="25"/>
          <w:szCs w:val="25"/>
          <w:lang w:val="uk-UA"/>
        </w:rPr>
        <w:t>.</w:t>
      </w:r>
    </w:p>
    <w:p w14:paraId="23AC2AC6" w14:textId="1324355C" w:rsidR="003B1EC7" w:rsidRPr="006702C7"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Комісією у пленарному складі проведено співбесід</w:t>
      </w:r>
      <w:r w:rsidR="00117220" w:rsidRPr="006702C7">
        <w:rPr>
          <w:color w:val="000000"/>
          <w:sz w:val="25"/>
          <w:szCs w:val="25"/>
          <w:lang w:val="uk-UA"/>
        </w:rPr>
        <w:t>и</w:t>
      </w:r>
      <w:r w:rsidRPr="006702C7">
        <w:rPr>
          <w:color w:val="000000"/>
          <w:sz w:val="25"/>
          <w:szCs w:val="25"/>
        </w:rPr>
        <w:t xml:space="preserve"> з кандидатом </w:t>
      </w:r>
      <w:r w:rsidR="00983539" w:rsidRPr="006702C7">
        <w:rPr>
          <w:color w:val="000000"/>
          <w:sz w:val="25"/>
          <w:szCs w:val="25"/>
          <w:lang w:val="uk-UA"/>
        </w:rPr>
        <w:t>13</w:t>
      </w:r>
      <w:r w:rsidRPr="006702C7">
        <w:rPr>
          <w:color w:val="000000"/>
          <w:sz w:val="25"/>
          <w:szCs w:val="25"/>
        </w:rPr>
        <w:t> </w:t>
      </w:r>
      <w:r w:rsidR="00983539" w:rsidRPr="006702C7">
        <w:rPr>
          <w:color w:val="000000"/>
          <w:sz w:val="25"/>
          <w:szCs w:val="25"/>
          <w:lang w:val="uk-UA"/>
        </w:rPr>
        <w:t>липня</w:t>
      </w:r>
      <w:r w:rsidRPr="006702C7">
        <w:rPr>
          <w:color w:val="000000"/>
          <w:sz w:val="25"/>
          <w:szCs w:val="25"/>
        </w:rPr>
        <w:t xml:space="preserve"> </w:t>
      </w:r>
      <w:r w:rsidR="00A267EF" w:rsidRPr="006702C7">
        <w:rPr>
          <w:color w:val="000000"/>
          <w:sz w:val="25"/>
          <w:szCs w:val="25"/>
          <w:lang w:val="uk-UA"/>
        </w:rPr>
        <w:t xml:space="preserve">та 22 липня </w:t>
      </w:r>
      <w:r w:rsidRPr="006702C7">
        <w:rPr>
          <w:color w:val="000000"/>
          <w:sz w:val="25"/>
          <w:szCs w:val="25"/>
        </w:rPr>
        <w:t>202</w:t>
      </w:r>
      <w:r w:rsidR="00E63216" w:rsidRPr="006702C7">
        <w:rPr>
          <w:color w:val="000000"/>
          <w:sz w:val="25"/>
          <w:szCs w:val="25"/>
          <w:lang w:val="uk-UA"/>
        </w:rPr>
        <w:t>6</w:t>
      </w:r>
      <w:r w:rsidRPr="006702C7">
        <w:rPr>
          <w:color w:val="000000"/>
          <w:sz w:val="25"/>
          <w:szCs w:val="25"/>
        </w:rPr>
        <w:t xml:space="preserve"> року</w:t>
      </w:r>
      <w:r w:rsidR="008333FE" w:rsidRPr="006702C7">
        <w:rPr>
          <w:color w:val="000000"/>
          <w:sz w:val="25"/>
          <w:szCs w:val="25"/>
          <w:lang w:val="uk-UA"/>
        </w:rPr>
        <w:t>.</w:t>
      </w:r>
    </w:p>
    <w:p w14:paraId="5BB0B05E" w14:textId="10DB7292" w:rsidR="001E204C" w:rsidRPr="006702C7" w:rsidRDefault="00854E2B"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Під час співбесіди </w:t>
      </w:r>
      <w:r w:rsidR="00983539" w:rsidRPr="006702C7">
        <w:rPr>
          <w:color w:val="000000"/>
          <w:sz w:val="25"/>
          <w:szCs w:val="25"/>
          <w:lang w:val="uk-UA"/>
        </w:rPr>
        <w:t>Панчак</w:t>
      </w:r>
      <w:r w:rsidRPr="006702C7">
        <w:rPr>
          <w:color w:val="000000"/>
          <w:sz w:val="25"/>
          <w:szCs w:val="25"/>
          <w:lang w:val="uk-UA"/>
        </w:rPr>
        <w:t xml:space="preserve"> О.</w:t>
      </w:r>
      <w:r w:rsidR="00983539" w:rsidRPr="006702C7">
        <w:rPr>
          <w:color w:val="000000"/>
          <w:sz w:val="25"/>
          <w:szCs w:val="25"/>
          <w:lang w:val="uk-UA"/>
        </w:rPr>
        <w:t>Г</w:t>
      </w:r>
      <w:r w:rsidRPr="006702C7">
        <w:rPr>
          <w:color w:val="000000"/>
          <w:sz w:val="25"/>
          <w:szCs w:val="25"/>
          <w:lang w:val="uk-UA"/>
        </w:rPr>
        <w:t xml:space="preserve">. надала пояснення щодо обставин, викладених у </w:t>
      </w:r>
      <w:r w:rsidR="007D50FD" w:rsidRPr="006702C7">
        <w:rPr>
          <w:color w:val="000000"/>
          <w:sz w:val="25"/>
          <w:szCs w:val="25"/>
          <w:lang w:val="uk-UA"/>
        </w:rPr>
        <w:t>В</w:t>
      </w:r>
      <w:r w:rsidRPr="006702C7">
        <w:rPr>
          <w:color w:val="000000"/>
          <w:sz w:val="25"/>
          <w:szCs w:val="25"/>
          <w:lang w:val="uk-UA"/>
        </w:rPr>
        <w:t>исновку ГРД, аналогічні тим, що були надані нею під час співбесіди з Комісією у складі колегії.</w:t>
      </w:r>
    </w:p>
    <w:p w14:paraId="0226ECCB" w14:textId="622BF861" w:rsidR="004816F4" w:rsidRPr="006702C7" w:rsidRDefault="00983539"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Стосовно невідповідності</w:t>
      </w:r>
      <w:r w:rsidR="001E204C" w:rsidRPr="006702C7">
        <w:rPr>
          <w:color w:val="000000"/>
          <w:sz w:val="25"/>
          <w:szCs w:val="25"/>
        </w:rPr>
        <w:t xml:space="preserve"> </w:t>
      </w:r>
      <w:r w:rsidRPr="006702C7">
        <w:rPr>
          <w:color w:val="000000"/>
          <w:sz w:val="25"/>
          <w:szCs w:val="25"/>
        </w:rPr>
        <w:t xml:space="preserve">рівня життя </w:t>
      </w:r>
      <w:r w:rsidR="007D50FD" w:rsidRPr="006702C7">
        <w:rPr>
          <w:color w:val="000000"/>
          <w:sz w:val="25"/>
          <w:szCs w:val="25"/>
          <w:lang w:val="uk-UA"/>
        </w:rPr>
        <w:t>упродовж</w:t>
      </w:r>
      <w:r w:rsidR="007D50FD" w:rsidRPr="006702C7">
        <w:rPr>
          <w:color w:val="000000"/>
          <w:sz w:val="25"/>
          <w:szCs w:val="25"/>
        </w:rPr>
        <w:t xml:space="preserve"> </w:t>
      </w:r>
      <w:r w:rsidR="007D50FD" w:rsidRPr="006702C7">
        <w:rPr>
          <w:color w:val="000000"/>
          <w:sz w:val="25"/>
          <w:szCs w:val="25"/>
          <w:lang w:val="uk-UA"/>
        </w:rPr>
        <w:t>2022-2025 років</w:t>
      </w:r>
      <w:r w:rsidR="007D50FD" w:rsidRPr="006702C7">
        <w:rPr>
          <w:color w:val="000000"/>
          <w:sz w:val="25"/>
          <w:szCs w:val="25"/>
        </w:rPr>
        <w:t xml:space="preserve"> </w:t>
      </w:r>
      <w:r w:rsidRPr="006702C7">
        <w:rPr>
          <w:color w:val="000000"/>
          <w:sz w:val="25"/>
          <w:szCs w:val="25"/>
        </w:rPr>
        <w:t>доходам сім’ї</w:t>
      </w:r>
      <w:r w:rsidR="004816F4" w:rsidRPr="006702C7">
        <w:rPr>
          <w:color w:val="000000"/>
          <w:sz w:val="25"/>
          <w:szCs w:val="25"/>
          <w:lang w:val="uk-UA"/>
        </w:rPr>
        <w:t xml:space="preserve"> кандидат зазначила, що її чоловік є головою фермерського господарства «Агропоступ» (далі – ФГ), яке займається вирощуванням та реалізацією овочів і зернових культур, зокрема моркви, буряка, кабачків, картоплі, капусти, цибулі, пшениці, гречки, ячменю, кукурудзи цукрової. Окрім того, чоловік кандидата має пасіку (від 5 до 10 вуликів).</w:t>
      </w:r>
    </w:p>
    <w:p w14:paraId="332CC0AC" w14:textId="1EAE4CAC"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Батьки чоловіка кандидата займаються розведенням, відгодовуванням тварин: свиней у кількості 10–15 дорослих особин, курей у кількості 35–40 дорослих птахів, нутрій у кількості 30–35 дорослих особин, та реалізацією як тварин, так і продуктів тваринництва. Усі тварини відгодовуються зерновідходами, продуктами овочівництва неналежної (нетоварної) якості, вирощеними ФГ та на присадибних ділянках. Окрім того, батьки чоловіка кандидата вирощують для особистого використання та реалізації овочі, ягоди та фрукти, як-то: томати, баклажани, перець болгарський, перець гострий, цибуля порей, гарбузи, редис, зелень, квасоля, капуста броколі, суниця садова, кавуни, дині, горіх грецький, фундук, чорна смородина, червона порічка, яблука (різних строків дозрівання), груші, вишні, черешні, сливи, абрикоси, персики, кизил, шовковиця. Частину вимолоченого зерна пшениці чоловік кандидата меле на борошно. </w:t>
      </w:r>
      <w:r w:rsidR="007D50FD" w:rsidRPr="006702C7">
        <w:rPr>
          <w:color w:val="000000"/>
          <w:sz w:val="25"/>
          <w:szCs w:val="25"/>
          <w:lang w:val="uk-UA"/>
        </w:rPr>
        <w:t>Й</w:t>
      </w:r>
      <w:r w:rsidRPr="006702C7">
        <w:rPr>
          <w:color w:val="000000"/>
          <w:sz w:val="25"/>
          <w:szCs w:val="25"/>
          <w:lang w:val="uk-UA"/>
        </w:rPr>
        <w:t>ого батьки постійно забезпечують їх сім’ю необхідною для харчування кількістю плодово-ягідної продукції. Водночас овочі неналежної якості надаються сусідові в обмін на коров’яче молоко та кисломолочні продукти.</w:t>
      </w:r>
    </w:p>
    <w:p w14:paraId="36358166" w14:textId="0945D235" w:rsidR="004816F4" w:rsidRPr="006702C7" w:rsidRDefault="007D50FD"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Отже, за твердженням</w:t>
      </w:r>
      <w:r w:rsidR="004816F4" w:rsidRPr="006702C7">
        <w:rPr>
          <w:color w:val="000000"/>
          <w:sz w:val="25"/>
          <w:szCs w:val="25"/>
          <w:lang w:val="uk-UA"/>
        </w:rPr>
        <w:t xml:space="preserve"> кандидат</w:t>
      </w:r>
      <w:r w:rsidRPr="006702C7">
        <w:rPr>
          <w:color w:val="000000"/>
          <w:sz w:val="25"/>
          <w:szCs w:val="25"/>
          <w:lang w:val="uk-UA"/>
        </w:rPr>
        <w:t>а,</w:t>
      </w:r>
      <w:r w:rsidR="004816F4" w:rsidRPr="006702C7">
        <w:rPr>
          <w:color w:val="000000"/>
          <w:sz w:val="25"/>
          <w:szCs w:val="25"/>
          <w:lang w:val="uk-UA"/>
        </w:rPr>
        <w:t xml:space="preserve"> з моменту створення її сім’я витрачає незначні кошти для придбання продуктів харчування.</w:t>
      </w:r>
    </w:p>
    <w:p w14:paraId="4B1AB140" w14:textId="0B697844"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Кандидат зазначила, що з 7 лютого 2019 року до 1 вересня 2024 року двічі перебувала у </w:t>
      </w:r>
      <w:r w:rsidR="0061574B">
        <w:rPr>
          <w:color w:val="000000"/>
          <w:sz w:val="25"/>
          <w:szCs w:val="25"/>
          <w:lang w:val="uk-UA"/>
        </w:rPr>
        <w:t>ІНФОРМАЦІЯ_8</w:t>
      </w:r>
      <w:r w:rsidRPr="006702C7">
        <w:rPr>
          <w:color w:val="000000"/>
          <w:sz w:val="25"/>
          <w:szCs w:val="25"/>
          <w:lang w:val="uk-UA"/>
        </w:rPr>
        <w:t>. Оскільки у цей період діяли обмеження у зв’язку з пандемією «COVID-2019», а далі –</w:t>
      </w:r>
      <w:r w:rsidR="006F6DEE" w:rsidRPr="006702C7">
        <w:rPr>
          <w:color w:val="000000"/>
          <w:sz w:val="25"/>
          <w:szCs w:val="25"/>
          <w:lang w:val="uk-UA"/>
        </w:rPr>
        <w:t xml:space="preserve"> розпочалося</w:t>
      </w:r>
      <w:r w:rsidRPr="006702C7">
        <w:rPr>
          <w:color w:val="000000"/>
          <w:sz w:val="25"/>
          <w:szCs w:val="25"/>
          <w:lang w:val="uk-UA"/>
        </w:rPr>
        <w:t xml:space="preserve"> повномасштабн</w:t>
      </w:r>
      <w:r w:rsidR="006F6DEE" w:rsidRPr="006702C7">
        <w:rPr>
          <w:color w:val="000000"/>
          <w:sz w:val="25"/>
          <w:szCs w:val="25"/>
          <w:lang w:val="uk-UA"/>
        </w:rPr>
        <w:t>е</w:t>
      </w:r>
      <w:r w:rsidRPr="006702C7">
        <w:rPr>
          <w:color w:val="000000"/>
          <w:sz w:val="25"/>
          <w:szCs w:val="25"/>
          <w:lang w:val="uk-UA"/>
        </w:rPr>
        <w:t xml:space="preserve"> вторгнення російської федерації на територію України, кандидат не здійснювала значних витрат для придбання повсякденного одягу тощо. Чоловік кандидата використовував спеціально розроблений робочий одяг, який закуповувався як засоби виробництва ФГ. Більшість дитячого одягу сім’я кандидата отримала від рідної сестри її чоловіка, двоюрідних сестри та двох братів, кумів Панчак О.Г.</w:t>
      </w:r>
    </w:p>
    <w:p w14:paraId="02BB8221" w14:textId="1308C283"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lastRenderedPageBreak/>
        <w:t>Стосовно утримання двох квартир і трьох автомобілів кандидат повідомила таке. У двох квартирах встановлені прилади обліку (лічильники) споживання усіх природніх та енергоресурсів. Сім’я кандидата ощадливо споживає природні ресурси. Отже, на утримання двох квартир у зимові періоди сім’я кандидата витрачала: у січні 2022</w:t>
      </w:r>
      <w:r w:rsidR="006702C7">
        <w:rPr>
          <w:color w:val="000000"/>
          <w:sz w:val="25"/>
          <w:szCs w:val="25"/>
          <w:lang w:val="uk-UA"/>
        </w:rPr>
        <w:t> </w:t>
      </w:r>
      <w:r w:rsidRPr="006702C7">
        <w:rPr>
          <w:color w:val="000000"/>
          <w:sz w:val="25"/>
          <w:szCs w:val="25"/>
          <w:lang w:val="uk-UA"/>
        </w:rPr>
        <w:t>року – 1 617,54 грн (квартира у м. Львові), у лютому 2022 року – 1</w:t>
      </w:r>
      <w:r w:rsidR="006702C7">
        <w:rPr>
          <w:color w:val="000000"/>
          <w:sz w:val="25"/>
          <w:szCs w:val="25"/>
          <w:lang w:val="uk-UA"/>
        </w:rPr>
        <w:t> </w:t>
      </w:r>
      <w:r w:rsidRPr="006702C7">
        <w:rPr>
          <w:color w:val="000000"/>
          <w:sz w:val="25"/>
          <w:szCs w:val="25"/>
          <w:lang w:val="uk-UA"/>
        </w:rPr>
        <w:t>111,04 грн (квартира у м.</w:t>
      </w:r>
      <w:r w:rsidR="00606A10" w:rsidRPr="006702C7">
        <w:rPr>
          <w:color w:val="000000"/>
          <w:sz w:val="25"/>
          <w:szCs w:val="25"/>
          <w:lang w:val="uk-UA"/>
        </w:rPr>
        <w:t> </w:t>
      </w:r>
      <w:r w:rsidRPr="006702C7">
        <w:rPr>
          <w:color w:val="000000"/>
          <w:sz w:val="25"/>
          <w:szCs w:val="25"/>
          <w:lang w:val="uk-UA"/>
        </w:rPr>
        <w:t>Львові), у січні 2023 року – 1 683,99 грн (обидві квартири), у лютому 2023</w:t>
      </w:r>
      <w:r w:rsidR="006702C7">
        <w:rPr>
          <w:color w:val="000000"/>
          <w:sz w:val="25"/>
          <w:szCs w:val="25"/>
          <w:lang w:val="uk-UA"/>
        </w:rPr>
        <w:t> </w:t>
      </w:r>
      <w:r w:rsidRPr="006702C7">
        <w:rPr>
          <w:color w:val="000000"/>
          <w:sz w:val="25"/>
          <w:szCs w:val="25"/>
          <w:lang w:val="uk-UA"/>
        </w:rPr>
        <w:t>року – 1</w:t>
      </w:r>
      <w:r w:rsidR="00606A10" w:rsidRPr="006702C7">
        <w:rPr>
          <w:color w:val="000000"/>
          <w:sz w:val="25"/>
          <w:szCs w:val="25"/>
          <w:lang w:val="uk-UA"/>
        </w:rPr>
        <w:t> </w:t>
      </w:r>
      <w:r w:rsidRPr="006702C7">
        <w:rPr>
          <w:color w:val="000000"/>
          <w:sz w:val="25"/>
          <w:szCs w:val="25"/>
          <w:lang w:val="uk-UA"/>
        </w:rPr>
        <w:t>822,36</w:t>
      </w:r>
      <w:r w:rsidR="00606A10" w:rsidRPr="006702C7">
        <w:rPr>
          <w:color w:val="000000"/>
          <w:sz w:val="25"/>
          <w:szCs w:val="25"/>
          <w:lang w:val="uk-UA"/>
        </w:rPr>
        <w:t> </w:t>
      </w:r>
      <w:r w:rsidRPr="006702C7">
        <w:rPr>
          <w:color w:val="000000"/>
          <w:sz w:val="25"/>
          <w:szCs w:val="25"/>
          <w:lang w:val="uk-UA"/>
        </w:rPr>
        <w:t>грн (обидві квартири), у січні 2024 року – 2 085,71 грн (обидві квартири), у лютому 2024 року – 1 927,65 грн (обидві квартири). З 1 червня 2024</w:t>
      </w:r>
      <w:r w:rsidR="006F6DEE" w:rsidRPr="006702C7">
        <w:rPr>
          <w:color w:val="000000"/>
          <w:sz w:val="25"/>
          <w:szCs w:val="25"/>
          <w:lang w:val="uk-UA"/>
        </w:rPr>
        <w:t> </w:t>
      </w:r>
      <w:r w:rsidRPr="006702C7">
        <w:rPr>
          <w:color w:val="000000"/>
          <w:sz w:val="25"/>
          <w:szCs w:val="25"/>
          <w:lang w:val="uk-UA"/>
        </w:rPr>
        <w:t>року сім’я кандидата надала в оренду квартиру, що знаходиться в м. Луцьку, а тому з того часу не здійсню</w:t>
      </w:r>
      <w:r w:rsidR="006F6DEE" w:rsidRPr="006702C7">
        <w:rPr>
          <w:color w:val="000000"/>
          <w:sz w:val="25"/>
          <w:szCs w:val="25"/>
          <w:lang w:val="uk-UA"/>
        </w:rPr>
        <w:t>є</w:t>
      </w:r>
      <w:r w:rsidRPr="006702C7">
        <w:rPr>
          <w:color w:val="000000"/>
          <w:sz w:val="25"/>
          <w:szCs w:val="25"/>
          <w:lang w:val="uk-UA"/>
        </w:rPr>
        <w:t xml:space="preserve"> витрат на її утримання.</w:t>
      </w:r>
    </w:p>
    <w:p w14:paraId="652F7CD0" w14:textId="0E9F80C8"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Стосовно утримання автомобілів кандидат зазначила, що у власності її чоловіка були такі транспортні засоби: марки «MERCEDES-BENZ E 220» 2010 року випуску та «MERCEDES-BENZ SPRINTER 313 CDI» 2003 року випуску. Автомобіль марки «MERCEDES-BENZ SPRINTER 213 CDI» 2006 року випуску, який на праві власності належить </w:t>
      </w:r>
      <w:r w:rsidR="00EC00A2">
        <w:rPr>
          <w:color w:val="000000"/>
          <w:sz w:val="25"/>
          <w:szCs w:val="25"/>
          <w:lang w:val="uk-UA"/>
        </w:rPr>
        <w:t>ОСОБА_1</w:t>
      </w:r>
      <w:r w:rsidRPr="006702C7">
        <w:rPr>
          <w:color w:val="000000"/>
          <w:sz w:val="25"/>
          <w:szCs w:val="25"/>
          <w:lang w:val="uk-UA"/>
        </w:rPr>
        <w:t>, перебуває у її чоловіка на праві користування.</w:t>
      </w:r>
    </w:p>
    <w:p w14:paraId="111B3790" w14:textId="35B9275D"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Витрати на утримання автомобіля марки «MERCEDES-BENZ E 220» 2010</w:t>
      </w:r>
      <w:r w:rsidR="006F6DEE" w:rsidRPr="006702C7">
        <w:rPr>
          <w:color w:val="000000"/>
          <w:sz w:val="25"/>
          <w:szCs w:val="25"/>
          <w:lang w:val="uk-UA"/>
        </w:rPr>
        <w:t> </w:t>
      </w:r>
      <w:r w:rsidRPr="006702C7">
        <w:rPr>
          <w:color w:val="000000"/>
          <w:sz w:val="25"/>
          <w:szCs w:val="25"/>
          <w:lang w:val="uk-UA"/>
        </w:rPr>
        <w:t>року</w:t>
      </w:r>
      <w:r w:rsidR="006F6DEE" w:rsidRPr="006702C7">
        <w:rPr>
          <w:color w:val="000000"/>
          <w:sz w:val="25"/>
          <w:szCs w:val="25"/>
          <w:lang w:val="uk-UA"/>
        </w:rPr>
        <w:t xml:space="preserve"> випуску для потреб сім’ї здійснювались із </w:t>
      </w:r>
      <w:r w:rsidRPr="006702C7">
        <w:rPr>
          <w:color w:val="000000"/>
          <w:sz w:val="25"/>
          <w:szCs w:val="25"/>
          <w:lang w:val="uk-UA"/>
        </w:rPr>
        <w:t>сімейного бюджету</w:t>
      </w:r>
      <w:r w:rsidR="006F6DEE" w:rsidRPr="006702C7">
        <w:rPr>
          <w:color w:val="000000"/>
          <w:sz w:val="25"/>
          <w:szCs w:val="25"/>
          <w:lang w:val="uk-UA"/>
        </w:rPr>
        <w:t xml:space="preserve">. </w:t>
      </w:r>
      <w:r w:rsidRPr="006702C7">
        <w:rPr>
          <w:color w:val="000000"/>
          <w:sz w:val="25"/>
          <w:szCs w:val="25"/>
          <w:lang w:val="uk-UA"/>
        </w:rPr>
        <w:t xml:space="preserve">Переважно автомобіль використовувався у службових цілях чоловіком кандидата як головою ФГ та утримувався за рахунок доходів господарства. Автомобіль марки «MERCEDES-BENZ SPRINTER 313 CDI» 2003 року випуску від моменту придбання і до березня 2022 року не експлуатувався через незадовільний технічний стан, а тому витрати на його утримання не здійснювались. З 2023 року до 2025 року цей автомобіль інколи використовувався виключно для робочих поїздок у справах ФГ, </w:t>
      </w:r>
      <w:r w:rsidR="006F6DEE" w:rsidRPr="006702C7">
        <w:rPr>
          <w:color w:val="000000"/>
          <w:sz w:val="25"/>
          <w:szCs w:val="25"/>
          <w:lang w:val="uk-UA"/>
        </w:rPr>
        <w:t>та</w:t>
      </w:r>
      <w:r w:rsidRPr="006702C7">
        <w:rPr>
          <w:color w:val="000000"/>
          <w:sz w:val="25"/>
          <w:szCs w:val="25"/>
          <w:lang w:val="uk-UA"/>
        </w:rPr>
        <w:t xml:space="preserve"> обслуговувався за рахунок доходів ФГ.</w:t>
      </w:r>
    </w:p>
    <w:p w14:paraId="283911AD" w14:textId="2A1E415C"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Також кандидат відзначила, що її сім’я не витрачала коштів на відпочинок (путівку за кордон влітку 2021 року подарували її батьки). Кандидат та її чоловік не придбавали </w:t>
      </w:r>
      <w:r w:rsidR="006F6DEE" w:rsidRPr="006702C7">
        <w:rPr>
          <w:color w:val="000000"/>
          <w:sz w:val="25"/>
          <w:szCs w:val="25"/>
          <w:lang w:val="uk-UA"/>
        </w:rPr>
        <w:t>дорого</w:t>
      </w:r>
      <w:r w:rsidRPr="006702C7">
        <w:rPr>
          <w:color w:val="000000"/>
          <w:sz w:val="25"/>
          <w:szCs w:val="25"/>
          <w:lang w:val="uk-UA"/>
        </w:rPr>
        <w:t>вартісних товарів побутового призначення та побутової техніки.</w:t>
      </w:r>
    </w:p>
    <w:p w14:paraId="00C44B6C" w14:textId="7399F119"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Стосовно придбання чоловіком сонячної електростанції 30 кВт кандидат зазначила, що у січні 2024 року взяла у рідного брата </w:t>
      </w:r>
      <w:r w:rsidR="00EC00A2">
        <w:rPr>
          <w:color w:val="000000"/>
          <w:sz w:val="25"/>
          <w:szCs w:val="25"/>
          <w:lang w:val="uk-UA"/>
        </w:rPr>
        <w:t>ОСОБА_2</w:t>
      </w:r>
      <w:r w:rsidRPr="006702C7">
        <w:rPr>
          <w:color w:val="000000"/>
          <w:sz w:val="25"/>
          <w:szCs w:val="25"/>
          <w:lang w:val="uk-UA"/>
        </w:rPr>
        <w:t xml:space="preserve"> </w:t>
      </w:r>
      <w:r w:rsidR="006F6DEE" w:rsidRPr="006702C7">
        <w:rPr>
          <w:color w:val="000000"/>
          <w:sz w:val="25"/>
          <w:szCs w:val="25"/>
          <w:lang w:val="uk-UA"/>
        </w:rPr>
        <w:t xml:space="preserve">позику в сумі </w:t>
      </w:r>
      <w:r w:rsidRPr="006702C7">
        <w:rPr>
          <w:color w:val="000000"/>
          <w:sz w:val="25"/>
          <w:szCs w:val="25"/>
          <w:lang w:val="uk-UA"/>
        </w:rPr>
        <w:t>120</w:t>
      </w:r>
      <w:r w:rsidR="006F6DEE" w:rsidRPr="006702C7">
        <w:rPr>
          <w:color w:val="000000"/>
          <w:sz w:val="25"/>
          <w:szCs w:val="25"/>
          <w:lang w:val="uk-UA"/>
        </w:rPr>
        <w:t> </w:t>
      </w:r>
      <w:r w:rsidRPr="006702C7">
        <w:rPr>
          <w:color w:val="000000"/>
          <w:sz w:val="25"/>
          <w:szCs w:val="25"/>
          <w:lang w:val="uk-UA"/>
        </w:rPr>
        <w:t xml:space="preserve">000 грн, а її чоловік – у </w:t>
      </w:r>
      <w:r w:rsidR="00B13680">
        <w:rPr>
          <w:color w:val="000000"/>
          <w:sz w:val="25"/>
          <w:szCs w:val="25"/>
          <w:lang w:val="uk-UA"/>
        </w:rPr>
        <w:t>ОСОБА_3</w:t>
      </w:r>
      <w:r w:rsidRPr="006702C7">
        <w:rPr>
          <w:color w:val="000000"/>
          <w:sz w:val="25"/>
          <w:szCs w:val="25"/>
          <w:lang w:val="uk-UA"/>
        </w:rPr>
        <w:t xml:space="preserve"> 130 000 грн та у </w:t>
      </w:r>
      <w:r w:rsidR="00B13680">
        <w:rPr>
          <w:color w:val="000000"/>
          <w:sz w:val="25"/>
          <w:szCs w:val="25"/>
          <w:lang w:val="uk-UA"/>
        </w:rPr>
        <w:t>ОСОБА_4</w:t>
      </w:r>
      <w:r w:rsidRPr="006702C7">
        <w:rPr>
          <w:color w:val="000000"/>
          <w:sz w:val="25"/>
          <w:szCs w:val="25"/>
          <w:lang w:val="uk-UA"/>
        </w:rPr>
        <w:t xml:space="preserve"> 100 000 грн (разом 350 000 грн) для придбання впродовж січня–квітня бувших у користуванні сонячних панелей «Longi Solar LR5-72HPH 550M» у кількості 56 штук на онлайн-платформі «OLX» </w:t>
      </w:r>
      <w:r w:rsidR="006F6DEE" w:rsidRPr="006702C7">
        <w:rPr>
          <w:color w:val="000000"/>
          <w:sz w:val="25"/>
          <w:szCs w:val="25"/>
          <w:lang w:val="uk-UA"/>
        </w:rPr>
        <w:t>й</w:t>
      </w:r>
      <w:r w:rsidRPr="006702C7">
        <w:rPr>
          <w:color w:val="000000"/>
          <w:sz w:val="25"/>
          <w:szCs w:val="25"/>
          <w:lang w:val="uk-UA"/>
        </w:rPr>
        <w:t xml:space="preserve"> інвертора «HUAWEI SUN 2000-30KTL M3». У березні</w:t>
      </w:r>
      <w:r w:rsidR="006F6DEE" w:rsidRPr="006702C7">
        <w:rPr>
          <w:color w:val="000000"/>
          <w:sz w:val="25"/>
          <w:szCs w:val="25"/>
          <w:lang w:val="uk-UA"/>
        </w:rPr>
        <w:t xml:space="preserve"> </w:t>
      </w:r>
      <w:r w:rsidRPr="006702C7">
        <w:rPr>
          <w:color w:val="000000"/>
          <w:sz w:val="25"/>
          <w:szCs w:val="25"/>
          <w:lang w:val="uk-UA"/>
        </w:rPr>
        <w:t>–</w:t>
      </w:r>
      <w:r w:rsidR="006F6DEE" w:rsidRPr="006702C7">
        <w:rPr>
          <w:color w:val="000000"/>
          <w:sz w:val="25"/>
          <w:szCs w:val="25"/>
          <w:lang w:val="uk-UA"/>
        </w:rPr>
        <w:t xml:space="preserve"> </w:t>
      </w:r>
      <w:r w:rsidRPr="006702C7">
        <w:rPr>
          <w:color w:val="000000"/>
          <w:sz w:val="25"/>
          <w:szCs w:val="25"/>
          <w:lang w:val="uk-UA"/>
        </w:rPr>
        <w:t xml:space="preserve">квітні 2024 року чоловік кандидата власними силами змонтував сонячну електростанцію 30 кВт та 01 травня 2024 року ввів її в експлуатацію. Зобов’язання за позиками кандидат та її чоловік виконали впродовж червня 2024 року – березня 2025 року у міру надходження доходів (заробітної плати, доходу від продажу електричної енергії «Зелений тариф», орендної плати за квартиру). Вказане підтверджується долученими до матеріалів досьє кандидата на посаду судді нотаріально посвідченими афідевітами </w:t>
      </w:r>
      <w:r w:rsidR="00751238">
        <w:rPr>
          <w:color w:val="000000"/>
          <w:sz w:val="25"/>
          <w:szCs w:val="25"/>
          <w:lang w:val="uk-UA"/>
        </w:rPr>
        <w:t>ОСОБА_2</w:t>
      </w:r>
      <w:r w:rsidRPr="006702C7">
        <w:rPr>
          <w:color w:val="000000"/>
          <w:sz w:val="25"/>
          <w:szCs w:val="25"/>
          <w:lang w:val="uk-UA"/>
        </w:rPr>
        <w:t xml:space="preserve">, </w:t>
      </w:r>
      <w:r w:rsidR="00751238">
        <w:rPr>
          <w:color w:val="000000"/>
          <w:sz w:val="25"/>
          <w:szCs w:val="25"/>
          <w:lang w:val="uk-UA"/>
        </w:rPr>
        <w:t>ОСОБА_5</w:t>
      </w:r>
      <w:r w:rsidRPr="006702C7">
        <w:rPr>
          <w:color w:val="000000"/>
          <w:sz w:val="25"/>
          <w:szCs w:val="25"/>
          <w:lang w:val="uk-UA"/>
        </w:rPr>
        <w:t xml:space="preserve">, </w:t>
      </w:r>
      <w:r w:rsidR="00751238">
        <w:rPr>
          <w:color w:val="000000"/>
          <w:sz w:val="25"/>
          <w:szCs w:val="25"/>
          <w:lang w:val="uk-UA"/>
        </w:rPr>
        <w:t>ОСОБА_3</w:t>
      </w:r>
      <w:r w:rsidRPr="006702C7">
        <w:rPr>
          <w:color w:val="000000"/>
          <w:sz w:val="25"/>
          <w:szCs w:val="25"/>
          <w:lang w:val="uk-UA"/>
        </w:rPr>
        <w:t xml:space="preserve">, </w:t>
      </w:r>
      <w:r w:rsidR="00751238">
        <w:rPr>
          <w:color w:val="000000"/>
          <w:sz w:val="25"/>
          <w:szCs w:val="25"/>
          <w:lang w:val="uk-UA"/>
        </w:rPr>
        <w:t>ОСОБА_4</w:t>
      </w:r>
      <w:r w:rsidRPr="006702C7">
        <w:rPr>
          <w:color w:val="000000"/>
          <w:sz w:val="25"/>
          <w:szCs w:val="25"/>
          <w:lang w:val="uk-UA"/>
        </w:rPr>
        <w:t xml:space="preserve">, </w:t>
      </w:r>
      <w:r w:rsidR="003148B6">
        <w:rPr>
          <w:color w:val="000000"/>
          <w:sz w:val="25"/>
          <w:szCs w:val="25"/>
          <w:lang w:val="uk-UA"/>
        </w:rPr>
        <w:t>ОСОБА_6</w:t>
      </w:r>
      <w:r w:rsidRPr="006702C7">
        <w:rPr>
          <w:color w:val="000000"/>
          <w:sz w:val="25"/>
          <w:szCs w:val="25"/>
          <w:lang w:val="uk-UA"/>
        </w:rPr>
        <w:t xml:space="preserve"> та </w:t>
      </w:r>
      <w:r w:rsidR="003148B6">
        <w:rPr>
          <w:color w:val="000000"/>
          <w:sz w:val="25"/>
          <w:szCs w:val="25"/>
          <w:lang w:val="uk-UA"/>
        </w:rPr>
        <w:t>ОСОБА_7</w:t>
      </w:r>
      <w:r w:rsidRPr="006702C7">
        <w:rPr>
          <w:color w:val="000000"/>
          <w:sz w:val="25"/>
          <w:szCs w:val="25"/>
          <w:lang w:val="uk-UA"/>
        </w:rPr>
        <w:t>.</w:t>
      </w:r>
    </w:p>
    <w:p w14:paraId="069E64E8" w14:textId="60EABADF"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Водночас кандидат зауважила, що у Висновку ГРД помилково зазначено інформацію про придбання кандидатом автомобіля марки «RENAULT KANGOO» 2013</w:t>
      </w:r>
      <w:r w:rsidR="001E204C" w:rsidRPr="006702C7">
        <w:rPr>
          <w:color w:val="000000"/>
          <w:sz w:val="25"/>
          <w:szCs w:val="25"/>
          <w:lang w:val="en-US"/>
        </w:rPr>
        <w:t> </w:t>
      </w:r>
      <w:r w:rsidRPr="006702C7">
        <w:rPr>
          <w:color w:val="000000"/>
          <w:sz w:val="25"/>
          <w:szCs w:val="25"/>
          <w:lang w:val="uk-UA"/>
        </w:rPr>
        <w:t>року випуску, вартістю 294</w:t>
      </w:r>
      <w:r w:rsidR="001E204C" w:rsidRPr="006702C7">
        <w:rPr>
          <w:color w:val="000000"/>
          <w:sz w:val="25"/>
          <w:szCs w:val="25"/>
          <w:lang w:val="en-US"/>
        </w:rPr>
        <w:t> </w:t>
      </w:r>
      <w:r w:rsidRPr="006702C7">
        <w:rPr>
          <w:color w:val="000000"/>
          <w:sz w:val="25"/>
          <w:szCs w:val="25"/>
          <w:lang w:val="uk-UA"/>
        </w:rPr>
        <w:t xml:space="preserve">000 грн. Цей автомобіль належить на праві власності </w:t>
      </w:r>
      <w:r w:rsidR="003148B6">
        <w:rPr>
          <w:color w:val="000000"/>
          <w:sz w:val="25"/>
          <w:szCs w:val="25"/>
          <w:lang w:val="uk-UA"/>
        </w:rPr>
        <w:t>ОСОБА_8</w:t>
      </w:r>
      <w:r w:rsidRPr="006702C7">
        <w:rPr>
          <w:color w:val="000000"/>
          <w:sz w:val="25"/>
          <w:szCs w:val="25"/>
          <w:lang w:val="uk-UA"/>
        </w:rPr>
        <w:t xml:space="preserve"> (рідна сестра чоловіка) та з 14 листопада 2025 року перебуває у користуванні </w:t>
      </w:r>
      <w:r w:rsidRPr="006702C7">
        <w:rPr>
          <w:color w:val="000000"/>
          <w:sz w:val="25"/>
          <w:szCs w:val="25"/>
          <w:lang w:val="uk-UA"/>
        </w:rPr>
        <w:lastRenderedPageBreak/>
        <w:t>чоловіка кандидата. Відповідна інформація відображена кандидатом у декларації за 2025 рік.</w:t>
      </w:r>
    </w:p>
    <w:p w14:paraId="724EBEA0" w14:textId="07195AA3"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Окрім того, на думку кандидата, ГРД при розрахунках прожиткового мінімуму</w:t>
      </w:r>
      <w:r w:rsidR="006F6DEE" w:rsidRPr="006702C7">
        <w:rPr>
          <w:color w:val="000000"/>
          <w:sz w:val="25"/>
          <w:szCs w:val="25"/>
          <w:lang w:val="uk-UA"/>
        </w:rPr>
        <w:t xml:space="preserve"> її сім’ї</w:t>
      </w:r>
      <w:r w:rsidRPr="006702C7">
        <w:rPr>
          <w:color w:val="000000"/>
          <w:sz w:val="25"/>
          <w:szCs w:val="25"/>
          <w:lang w:val="uk-UA"/>
        </w:rPr>
        <w:t xml:space="preserve"> у 2022 та 2023 роках допустила помилку, оскільки </w:t>
      </w:r>
      <w:r w:rsidR="00B615D7">
        <w:rPr>
          <w:color w:val="000000"/>
          <w:sz w:val="25"/>
          <w:szCs w:val="25"/>
          <w:lang w:val="uk-UA"/>
        </w:rPr>
        <w:t>ІНФОРМАЦІЯ_9</w:t>
      </w:r>
      <w:r w:rsidRPr="006702C7">
        <w:rPr>
          <w:color w:val="000000"/>
          <w:sz w:val="25"/>
          <w:szCs w:val="25"/>
          <w:lang w:val="uk-UA"/>
        </w:rPr>
        <w:t xml:space="preserve">. </w:t>
      </w:r>
    </w:p>
    <w:p w14:paraId="032B2405" w14:textId="0E75ADD3"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Також кандидат зазначила, що у неї були сформовані заощадження у вигляді коштів на депозитних рахунках </w:t>
      </w:r>
      <w:r w:rsidR="00030C8C" w:rsidRPr="006702C7">
        <w:rPr>
          <w:color w:val="000000"/>
          <w:sz w:val="25"/>
          <w:szCs w:val="25"/>
          <w:lang w:val="uk-UA"/>
        </w:rPr>
        <w:t>в</w:t>
      </w:r>
      <w:r w:rsidRPr="006702C7">
        <w:rPr>
          <w:color w:val="000000"/>
          <w:sz w:val="25"/>
          <w:szCs w:val="25"/>
          <w:lang w:val="uk-UA"/>
        </w:rPr>
        <w:t xml:space="preserve"> АТ «Державний ощадний банк України» та АТ КБ «Приватбанк», дохід у виді процентів вона щорічно декларувала. Кандидат не вказувала ці заощадження у розділі 12 «Грошові активи» декларації, оскільки відповідні суми не перевищували порогу декларування, встановленого на відповідний рік.</w:t>
      </w:r>
    </w:p>
    <w:p w14:paraId="07B35B67" w14:textId="77777777"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На переконання кандидата, усі доходи, отримані нею та її чоловіком упродовж 2022-2025 років, співвідносяться із видатками для забезпечення базових потреб сім’ї.</w:t>
      </w:r>
    </w:p>
    <w:p w14:paraId="7CAC5528" w14:textId="59B4A9BB" w:rsidR="004816F4" w:rsidRPr="006702C7" w:rsidRDefault="004816F4" w:rsidP="004816F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Також кандидат пояснила, що відповідно до пункту 7.3 розділу 7 Статуту ФГ «Агропоступ» оплата праці та інші умови праці членів господарства здійснюються відповідно до чинного законодавства та визначених ними умов. Таким чином, її чоловік як член і голова ФГ міг прямо впливати на визначення розміру своєї заробітної плати. Однак кандидат спільно з чоловіком прийняли рішення не підвищувати заробітну плату, а вкладати всі зароблені кошт</w:t>
      </w:r>
      <w:r w:rsidR="00030C8C" w:rsidRPr="006702C7">
        <w:rPr>
          <w:color w:val="000000"/>
          <w:sz w:val="25"/>
          <w:szCs w:val="25"/>
          <w:lang w:val="uk-UA"/>
        </w:rPr>
        <w:t>и</w:t>
      </w:r>
      <w:r w:rsidRPr="006702C7">
        <w:rPr>
          <w:color w:val="000000"/>
          <w:sz w:val="25"/>
          <w:szCs w:val="25"/>
          <w:lang w:val="uk-UA"/>
        </w:rPr>
        <w:t xml:space="preserve"> ФГ у засоби виробництва, збільшення площ посівів овочевих культур і обсягів виробництва. Це дало свій результат у вигляді зростання доходів ФГ, що уможливило поступове збільшення зарплати чоловіка з 2024 року з огляду на необхідність задоволення відкладених та зростаючих потреб сім’ї кандидата.</w:t>
      </w:r>
    </w:p>
    <w:p w14:paraId="233C0B32" w14:textId="646EB4C2" w:rsidR="001A6906" w:rsidRPr="006702C7" w:rsidRDefault="001A6906" w:rsidP="001A690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Про успішність діяльності ФГ і результати його розвитку свідчать неодноразові публікації </w:t>
      </w:r>
      <w:r w:rsidR="00030C8C" w:rsidRPr="006702C7">
        <w:rPr>
          <w:color w:val="000000"/>
          <w:sz w:val="25"/>
          <w:szCs w:val="25"/>
          <w:lang w:val="uk-UA"/>
        </w:rPr>
        <w:t>в</w:t>
      </w:r>
      <w:r w:rsidRPr="006702C7">
        <w:rPr>
          <w:color w:val="000000"/>
          <w:sz w:val="25"/>
          <w:szCs w:val="25"/>
          <w:lang w:val="uk-UA"/>
        </w:rPr>
        <w:t xml:space="preserve"> </w:t>
      </w:r>
      <w:r w:rsidR="00030C8C" w:rsidRPr="006702C7">
        <w:rPr>
          <w:color w:val="000000"/>
          <w:sz w:val="25"/>
          <w:szCs w:val="25"/>
          <w:lang w:val="uk-UA"/>
        </w:rPr>
        <w:t>медіа</w:t>
      </w:r>
      <w:r w:rsidRPr="006702C7">
        <w:rPr>
          <w:color w:val="000000"/>
          <w:sz w:val="25"/>
          <w:szCs w:val="25"/>
          <w:lang w:val="uk-UA"/>
        </w:rPr>
        <w:t xml:space="preserve"> про позитивний досвід роботи господарства під головуванням </w:t>
      </w:r>
      <w:r w:rsidR="003B1D87">
        <w:rPr>
          <w:color w:val="000000"/>
          <w:sz w:val="25"/>
          <w:szCs w:val="25"/>
          <w:lang w:val="uk-UA"/>
        </w:rPr>
        <w:t>ОСОБА_5</w:t>
      </w:r>
      <w:r w:rsidRPr="006702C7">
        <w:rPr>
          <w:color w:val="000000"/>
          <w:sz w:val="25"/>
          <w:szCs w:val="25"/>
          <w:lang w:val="uk-UA"/>
        </w:rPr>
        <w:t>, а також відзначення його і ФГ подяками та грамотами від міністерств, державних органів та органів місцевого самоврядування.</w:t>
      </w:r>
    </w:p>
    <w:p w14:paraId="0A51D016" w14:textId="77777777" w:rsidR="001A6906" w:rsidRPr="006702C7" w:rsidRDefault="001A6906" w:rsidP="001A690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Також свідомим було обмеження видатків сім’ї у 2024 році з метою встановлення сонячної електростанції з урахуванням того, що ця інвестиція є самоокупною і прибутковою. Усе перелічене дозволило суттєво підвищити рівень доходів сім’ї кандидата у 2025 році.</w:t>
      </w:r>
    </w:p>
    <w:p w14:paraId="4A74B569" w14:textId="46857394" w:rsidR="001A6906" w:rsidRPr="006702C7" w:rsidRDefault="001A6906" w:rsidP="001A690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Відповідно до інформації Державної служби статистики, розміщеної на порталі відкритих даних, витрати населення в розрахунку на одну особу у 2019 році у Львівській області становили 90 406 грн (на чотирьох осіб  – 361 624 грн), у 2020 році – 95</w:t>
      </w:r>
      <w:r w:rsidR="00606A10" w:rsidRPr="006702C7">
        <w:rPr>
          <w:color w:val="000000"/>
          <w:sz w:val="25"/>
          <w:szCs w:val="25"/>
          <w:lang w:val="uk-UA"/>
        </w:rPr>
        <w:t> </w:t>
      </w:r>
      <w:r w:rsidRPr="006702C7">
        <w:rPr>
          <w:color w:val="000000"/>
          <w:sz w:val="25"/>
          <w:szCs w:val="25"/>
          <w:lang w:val="uk-UA"/>
        </w:rPr>
        <w:t xml:space="preserve">025 грн (на чотирьох осіб – 380 100 грн), у 2021 році – 116 628 грн (на чотирьох осіб – 466512 грн). З урахуванням офіційного індексу споживчих цін за 2022 рік (26,6%) реальний рівень витрат у 2022 році орієнтовно становив не менше 147 610 грн на особу, що в розрахунку на чотирьох осіб становить 590 440 грн. </w:t>
      </w:r>
    </w:p>
    <w:p w14:paraId="50103EFC" w14:textId="28C9ED4E" w:rsidR="001A6906" w:rsidRPr="006702C7" w:rsidRDefault="001A6906" w:rsidP="001A690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Однак у цьому контексті Комісія </w:t>
      </w:r>
      <w:r w:rsidR="004816F4" w:rsidRPr="006702C7">
        <w:rPr>
          <w:color w:val="000000"/>
          <w:sz w:val="25"/>
          <w:szCs w:val="25"/>
          <w:lang w:val="uk-UA"/>
        </w:rPr>
        <w:t xml:space="preserve">у складі колегії </w:t>
      </w:r>
      <w:r w:rsidRPr="006702C7">
        <w:rPr>
          <w:color w:val="000000"/>
          <w:sz w:val="25"/>
          <w:szCs w:val="25"/>
          <w:lang w:val="uk-UA"/>
        </w:rPr>
        <w:t>так</w:t>
      </w:r>
      <w:r w:rsidR="004816F4" w:rsidRPr="006702C7">
        <w:rPr>
          <w:color w:val="000000"/>
          <w:sz w:val="25"/>
          <w:szCs w:val="25"/>
          <w:lang w:val="uk-UA"/>
        </w:rPr>
        <w:t>ож взяла</w:t>
      </w:r>
      <w:r w:rsidRPr="006702C7">
        <w:rPr>
          <w:color w:val="000000"/>
          <w:sz w:val="25"/>
          <w:szCs w:val="25"/>
          <w:lang w:val="uk-UA"/>
        </w:rPr>
        <w:t xml:space="preserve"> до уваги пояснення кандидата щодо підтримки батьків. Ця натуральна підтримка не відображається у грошових доходах чи видатках декларацій, оскільки не є грошовим доходом і не перевищує порогів декларування, однак знижує реальну грошову потребу родини. За відсутності витрат на продукти харчування фактична грошова потреба родини кандидата була суттєво нижчою, ніж середньостатистична для домогосподарств регіону. Таким чином, невідповідність між наявними коштами та середньостатистичним еталоном витрат </w:t>
      </w:r>
      <w:r w:rsidRPr="006702C7">
        <w:rPr>
          <w:color w:val="000000"/>
          <w:sz w:val="25"/>
          <w:szCs w:val="25"/>
          <w:lang w:val="uk-UA"/>
        </w:rPr>
        <w:lastRenderedPageBreak/>
        <w:t>значною мірою пояснюється нетиповою структурою споживання цієї конкретної сім’ї, а не прихованими доходами.</w:t>
      </w:r>
    </w:p>
    <w:p w14:paraId="2CD71680" w14:textId="4825E013" w:rsidR="001A6906" w:rsidRPr="006702C7" w:rsidRDefault="001A6906" w:rsidP="001A690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Водночас Комісія </w:t>
      </w:r>
      <w:r w:rsidR="004816F4" w:rsidRPr="006702C7">
        <w:rPr>
          <w:color w:val="000000"/>
          <w:sz w:val="25"/>
          <w:szCs w:val="25"/>
          <w:lang w:val="uk-UA"/>
        </w:rPr>
        <w:t xml:space="preserve">у складі колегії, з якою погоджується Комісія у пленарному складі, </w:t>
      </w:r>
      <w:r w:rsidRPr="006702C7">
        <w:rPr>
          <w:color w:val="000000"/>
          <w:sz w:val="25"/>
          <w:szCs w:val="25"/>
          <w:lang w:val="uk-UA"/>
        </w:rPr>
        <w:t xml:space="preserve">не усуває виявленого застереження повністю. Кандидатом не надано підтверджувальних документів про підтримку батьків, хоча такі документи з урахуванням неформального характеру допомоги між родичами можуть об’єктивно не існувати. </w:t>
      </w:r>
    </w:p>
    <w:p w14:paraId="0602DA88" w14:textId="4184EFC8" w:rsidR="001167CF" w:rsidRPr="006702C7" w:rsidRDefault="001A6906"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Комісія</w:t>
      </w:r>
      <w:r w:rsidR="004816F4" w:rsidRPr="006702C7">
        <w:rPr>
          <w:color w:val="000000"/>
          <w:sz w:val="25"/>
          <w:szCs w:val="25"/>
          <w:lang w:val="uk-UA"/>
        </w:rPr>
        <w:t xml:space="preserve"> у пленарному складі</w:t>
      </w:r>
      <w:r w:rsidRPr="006702C7">
        <w:rPr>
          <w:color w:val="000000"/>
          <w:sz w:val="25"/>
          <w:szCs w:val="25"/>
          <w:lang w:val="uk-UA"/>
        </w:rPr>
        <w:t xml:space="preserve"> оцінюватиме ці обставини у сукупності з іншими фактами, виявленими під час співбесіди</w:t>
      </w:r>
      <w:r w:rsidR="00FF3746" w:rsidRPr="006702C7">
        <w:rPr>
          <w:color w:val="000000"/>
          <w:sz w:val="25"/>
          <w:szCs w:val="25"/>
          <w:lang w:val="uk-UA"/>
        </w:rPr>
        <w:t xml:space="preserve">, оскільки </w:t>
      </w:r>
      <w:r w:rsidR="00FF3746" w:rsidRPr="006702C7">
        <w:rPr>
          <w:color w:val="000000"/>
          <w:sz w:val="25"/>
          <w:szCs w:val="25"/>
        </w:rPr>
        <w:t>зазначена обставина сама по собі не може бути єдиною і самостійною підставою для висновку про невідповідність кандидата критеріям доброчесності.</w:t>
      </w:r>
    </w:p>
    <w:p w14:paraId="0C02E0D4" w14:textId="4CF4282A" w:rsidR="001167CF" w:rsidRPr="006702C7" w:rsidRDefault="004816F4"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Стосовно достатності коштів у кандидата та її чоловіка для придбання у 2019</w:t>
      </w:r>
      <w:r w:rsidR="00606A10" w:rsidRPr="006702C7">
        <w:rPr>
          <w:color w:val="000000"/>
          <w:sz w:val="25"/>
          <w:szCs w:val="25"/>
          <w:lang w:val="uk-UA"/>
        </w:rPr>
        <w:t> </w:t>
      </w:r>
      <w:r w:rsidRPr="006702C7">
        <w:rPr>
          <w:color w:val="000000"/>
          <w:sz w:val="25"/>
          <w:szCs w:val="25"/>
        </w:rPr>
        <w:t xml:space="preserve">році квартири загальною площею 92,7 кв.м, вартістю 1 814 000 грн </w:t>
      </w:r>
      <w:r w:rsidR="001167CF" w:rsidRPr="006702C7">
        <w:rPr>
          <w:color w:val="000000"/>
          <w:sz w:val="25"/>
          <w:szCs w:val="25"/>
          <w:lang w:val="uk-UA"/>
        </w:rPr>
        <w:t xml:space="preserve">кандидат зазначила, що 27 червня 2018 року між </w:t>
      </w:r>
      <w:r w:rsidR="00030C8C" w:rsidRPr="006702C7">
        <w:rPr>
          <w:color w:val="000000"/>
          <w:sz w:val="25"/>
          <w:szCs w:val="25"/>
          <w:lang w:val="uk-UA"/>
        </w:rPr>
        <w:t xml:space="preserve">нею </w:t>
      </w:r>
      <w:r w:rsidR="001167CF" w:rsidRPr="006702C7">
        <w:rPr>
          <w:color w:val="000000"/>
          <w:sz w:val="25"/>
          <w:szCs w:val="25"/>
          <w:lang w:val="uk-UA"/>
        </w:rPr>
        <w:t xml:space="preserve">та </w:t>
      </w:r>
      <w:r w:rsidR="00ED1ACB">
        <w:rPr>
          <w:color w:val="000000"/>
          <w:sz w:val="25"/>
          <w:szCs w:val="25"/>
          <w:lang w:val="uk-UA"/>
        </w:rPr>
        <w:t>ОСОБА_5</w:t>
      </w:r>
      <w:r w:rsidR="001167CF" w:rsidRPr="006702C7">
        <w:rPr>
          <w:color w:val="000000"/>
          <w:sz w:val="25"/>
          <w:szCs w:val="25"/>
          <w:lang w:val="uk-UA"/>
        </w:rPr>
        <w:t xml:space="preserve"> укладено шлюб. З огляду на працевлаштування чоловіка кандидата головою Фермерського господарства «Агропоступ», що знаходиться за адресою:</w:t>
      </w:r>
      <w:r w:rsidR="00030C8C" w:rsidRPr="006702C7">
        <w:rPr>
          <w:color w:val="000000"/>
          <w:sz w:val="25"/>
          <w:szCs w:val="25"/>
          <w:lang w:val="uk-UA"/>
        </w:rPr>
        <w:t xml:space="preserve"> </w:t>
      </w:r>
      <w:r w:rsidR="001167CF" w:rsidRPr="006702C7">
        <w:rPr>
          <w:color w:val="000000"/>
          <w:sz w:val="25"/>
          <w:szCs w:val="25"/>
          <w:lang w:val="uk-UA"/>
        </w:rPr>
        <w:t>с. Новина</w:t>
      </w:r>
      <w:r w:rsidR="00030C8C" w:rsidRPr="006702C7">
        <w:rPr>
          <w:color w:val="000000"/>
          <w:sz w:val="25"/>
          <w:szCs w:val="25"/>
          <w:lang w:val="uk-UA"/>
        </w:rPr>
        <w:t>-</w:t>
      </w:r>
      <w:r w:rsidR="001167CF" w:rsidRPr="006702C7">
        <w:rPr>
          <w:color w:val="000000"/>
          <w:sz w:val="25"/>
          <w:szCs w:val="25"/>
          <w:lang w:val="uk-UA"/>
        </w:rPr>
        <w:t>Добрятинська Лубенського району Рівненської області (далі – господарство), складнощі у подоланні кожного дня відстані від господарства до спільного місця проживання у м. Львові, а також потребу чоловіка кандидата у щоденному перебуванні на робочому місці подружжя вирішило придбати житло м. Луцьку, що знаходиться у 30</w:t>
      </w:r>
      <w:r w:rsidR="00030C8C" w:rsidRPr="006702C7">
        <w:rPr>
          <w:color w:val="000000"/>
          <w:sz w:val="25"/>
          <w:szCs w:val="25"/>
          <w:lang w:val="uk-UA"/>
        </w:rPr>
        <w:t> </w:t>
      </w:r>
      <w:r w:rsidR="001167CF" w:rsidRPr="006702C7">
        <w:rPr>
          <w:color w:val="000000"/>
          <w:sz w:val="25"/>
          <w:szCs w:val="25"/>
          <w:lang w:val="uk-UA"/>
        </w:rPr>
        <w:t>км від місця розташування господарства.</w:t>
      </w:r>
    </w:p>
    <w:p w14:paraId="0B726790" w14:textId="0ED23417"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У зв’язку з відсутністю достатньої суми коштів для придбання житла у м.</w:t>
      </w:r>
      <w:r w:rsidR="00030C8C" w:rsidRPr="006702C7">
        <w:rPr>
          <w:color w:val="000000"/>
          <w:sz w:val="25"/>
          <w:szCs w:val="25"/>
          <w:lang w:val="uk-UA"/>
        </w:rPr>
        <w:t> </w:t>
      </w:r>
      <w:r w:rsidRPr="006702C7">
        <w:rPr>
          <w:color w:val="000000"/>
          <w:sz w:val="25"/>
          <w:szCs w:val="25"/>
          <w:lang w:val="uk-UA"/>
        </w:rPr>
        <w:t>Луцьку кандидат звернулась до своїх батьків з проханням надати фінансову допомогу. Батьки кандидата зробили подарунок їй та її чоловіку у грошовій формі.</w:t>
      </w:r>
    </w:p>
    <w:p w14:paraId="1ACBD2DE" w14:textId="323D9D07"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lang w:val="uk-UA"/>
        </w:rPr>
        <w:t xml:space="preserve">Стосовно джерел </w:t>
      </w:r>
      <w:r w:rsidR="00030C8C" w:rsidRPr="006702C7">
        <w:rPr>
          <w:color w:val="000000"/>
          <w:sz w:val="25"/>
          <w:szCs w:val="25"/>
          <w:lang w:val="uk-UA"/>
        </w:rPr>
        <w:t>походження</w:t>
      </w:r>
      <w:r w:rsidRPr="006702C7">
        <w:rPr>
          <w:color w:val="000000"/>
          <w:sz w:val="25"/>
          <w:szCs w:val="25"/>
          <w:lang w:val="uk-UA"/>
        </w:rPr>
        <w:t xml:space="preserve"> коштів для придбання квартири за ціною 45</w:t>
      </w:r>
      <w:r w:rsidR="00FF3746" w:rsidRPr="006702C7">
        <w:rPr>
          <w:color w:val="000000"/>
          <w:sz w:val="25"/>
          <w:szCs w:val="25"/>
          <w:lang w:val="uk-UA"/>
        </w:rPr>
        <w:t> </w:t>
      </w:r>
      <w:r w:rsidRPr="006702C7">
        <w:rPr>
          <w:color w:val="000000"/>
          <w:sz w:val="25"/>
          <w:szCs w:val="25"/>
          <w:lang w:val="uk-UA"/>
        </w:rPr>
        <w:t>000 дол. США кандидат повідомила таке. ЇЇ особистий внесок становив суму, еквівалентну 22 000 дол. США, з якої:</w:t>
      </w:r>
    </w:p>
    <w:p w14:paraId="18655B14" w14:textId="40C2340D" w:rsidR="001167CF" w:rsidRPr="006702C7" w:rsidRDefault="001167CF" w:rsidP="001167CF">
      <w:pPr>
        <w:pBdr>
          <w:top w:val="nil"/>
          <w:left w:val="nil"/>
          <w:bottom w:val="nil"/>
          <w:right w:val="nil"/>
          <w:between w:val="nil"/>
        </w:pBdr>
        <w:shd w:val="clear" w:color="auto" w:fill="FFFFFF"/>
        <w:tabs>
          <w:tab w:val="left" w:pos="426"/>
        </w:tabs>
        <w:spacing w:line="276" w:lineRule="auto"/>
        <w:ind w:left="360"/>
        <w:jc w:val="both"/>
        <w:rPr>
          <w:color w:val="000000"/>
          <w:sz w:val="25"/>
          <w:szCs w:val="25"/>
          <w:lang w:val="uk-UA"/>
        </w:rPr>
      </w:pPr>
      <w:r w:rsidRPr="006702C7">
        <w:rPr>
          <w:color w:val="000000"/>
          <w:sz w:val="25"/>
          <w:szCs w:val="25"/>
          <w:lang w:val="uk-UA"/>
        </w:rPr>
        <w:t>- 17 000 дол. США вона заощадила упродовж 2004–2018 років за час роботи у ЛНУ ім.</w:t>
      </w:r>
      <w:r w:rsidR="00606A10" w:rsidRPr="006702C7">
        <w:rPr>
          <w:color w:val="000000"/>
          <w:sz w:val="25"/>
          <w:szCs w:val="25"/>
          <w:lang w:val="uk-UA"/>
        </w:rPr>
        <w:t> </w:t>
      </w:r>
      <w:r w:rsidRPr="006702C7">
        <w:rPr>
          <w:color w:val="000000"/>
          <w:sz w:val="25"/>
          <w:szCs w:val="25"/>
          <w:lang w:val="uk-UA"/>
        </w:rPr>
        <w:t xml:space="preserve">Івана Франка. У вказаний період основним місцем праці </w:t>
      </w:r>
      <w:r w:rsidR="00030C8C" w:rsidRPr="006702C7">
        <w:rPr>
          <w:color w:val="000000"/>
          <w:sz w:val="25"/>
          <w:szCs w:val="25"/>
          <w:lang w:val="uk-UA"/>
        </w:rPr>
        <w:t>був</w:t>
      </w:r>
      <w:r w:rsidRPr="006702C7">
        <w:rPr>
          <w:color w:val="000000"/>
          <w:sz w:val="25"/>
          <w:szCs w:val="25"/>
          <w:lang w:val="uk-UA"/>
        </w:rPr>
        <w:t xml:space="preserve"> юридичн</w:t>
      </w:r>
      <w:r w:rsidR="00030C8C" w:rsidRPr="006702C7">
        <w:rPr>
          <w:color w:val="000000"/>
          <w:sz w:val="25"/>
          <w:szCs w:val="25"/>
          <w:lang w:val="uk-UA"/>
        </w:rPr>
        <w:t>ий</w:t>
      </w:r>
      <w:r w:rsidRPr="006702C7">
        <w:rPr>
          <w:color w:val="000000"/>
          <w:sz w:val="25"/>
          <w:szCs w:val="25"/>
          <w:lang w:val="uk-UA"/>
        </w:rPr>
        <w:t xml:space="preserve"> факультет ЛНУ ім. Івана Франка і за сумісництвом – Інститут післядипломної освіти та доуніверситетської підготовки ЛНУ ім. Івана Франка, а також</w:t>
      </w:r>
      <w:r w:rsidR="00030C8C" w:rsidRPr="006702C7">
        <w:rPr>
          <w:color w:val="000000"/>
          <w:sz w:val="25"/>
          <w:szCs w:val="25"/>
          <w:lang w:val="uk-UA"/>
        </w:rPr>
        <w:t xml:space="preserve"> кандидат працювала</w:t>
      </w:r>
      <w:r w:rsidRPr="006702C7">
        <w:rPr>
          <w:color w:val="000000"/>
          <w:sz w:val="25"/>
          <w:szCs w:val="25"/>
          <w:lang w:val="uk-UA"/>
        </w:rPr>
        <w:t xml:space="preserve"> за цивільно-правовим договором у Комунальному закладі Львівської обласної ради «Львівська обласна мала академія наук учнівської молоді». Доходи, отримані не за основним місцем праці, вона заощаджувала у доларовому еквіваленті;</w:t>
      </w:r>
    </w:p>
    <w:p w14:paraId="0363CC3C" w14:textId="1D8130DE" w:rsidR="001167CF" w:rsidRPr="006702C7" w:rsidRDefault="001167CF" w:rsidP="001167CF">
      <w:pPr>
        <w:pBdr>
          <w:top w:val="nil"/>
          <w:left w:val="nil"/>
          <w:bottom w:val="nil"/>
          <w:right w:val="nil"/>
          <w:between w:val="nil"/>
        </w:pBdr>
        <w:shd w:val="clear" w:color="auto" w:fill="FFFFFF"/>
        <w:tabs>
          <w:tab w:val="left" w:pos="426"/>
        </w:tabs>
        <w:spacing w:line="276" w:lineRule="auto"/>
        <w:ind w:left="360"/>
        <w:jc w:val="both"/>
        <w:rPr>
          <w:color w:val="000000"/>
          <w:sz w:val="25"/>
          <w:szCs w:val="25"/>
          <w:lang w:val="uk-UA"/>
        </w:rPr>
      </w:pPr>
      <w:r w:rsidRPr="006702C7">
        <w:rPr>
          <w:color w:val="000000"/>
          <w:sz w:val="25"/>
          <w:szCs w:val="25"/>
          <w:lang w:val="uk-UA"/>
        </w:rPr>
        <w:t xml:space="preserve">- 3 000 дол. США кандидат отримала як подарунок з нагоди весілля від рідного брата </w:t>
      </w:r>
      <w:r w:rsidR="003031DC">
        <w:rPr>
          <w:color w:val="000000"/>
          <w:sz w:val="25"/>
          <w:szCs w:val="25"/>
          <w:lang w:val="uk-UA"/>
        </w:rPr>
        <w:t>ОСОБА_2</w:t>
      </w:r>
      <w:r w:rsidRPr="006702C7">
        <w:rPr>
          <w:color w:val="000000"/>
          <w:sz w:val="25"/>
          <w:szCs w:val="25"/>
          <w:lang w:val="uk-UA"/>
        </w:rPr>
        <w:t xml:space="preserve"> з сім’єю;</w:t>
      </w:r>
    </w:p>
    <w:p w14:paraId="269ED597" w14:textId="0C4C942B" w:rsidR="001167CF" w:rsidRPr="006702C7" w:rsidRDefault="001167CF" w:rsidP="001167CF">
      <w:pPr>
        <w:pBdr>
          <w:top w:val="nil"/>
          <w:left w:val="nil"/>
          <w:bottom w:val="nil"/>
          <w:right w:val="nil"/>
          <w:between w:val="nil"/>
        </w:pBdr>
        <w:shd w:val="clear" w:color="auto" w:fill="FFFFFF"/>
        <w:tabs>
          <w:tab w:val="left" w:pos="426"/>
        </w:tabs>
        <w:spacing w:line="276" w:lineRule="auto"/>
        <w:ind w:left="360"/>
        <w:jc w:val="both"/>
        <w:rPr>
          <w:color w:val="000000"/>
          <w:sz w:val="25"/>
          <w:szCs w:val="25"/>
          <w:lang w:val="uk-UA"/>
        </w:rPr>
      </w:pPr>
      <w:r w:rsidRPr="006702C7">
        <w:rPr>
          <w:color w:val="000000"/>
          <w:sz w:val="25"/>
          <w:szCs w:val="25"/>
          <w:lang w:val="uk-UA"/>
        </w:rPr>
        <w:t xml:space="preserve">- 2 000 дол. США кандидат отримала як подарунок з нагоди весілля від її хрещених батьків – рідної тітки </w:t>
      </w:r>
      <w:r w:rsidR="003031DC">
        <w:rPr>
          <w:color w:val="000000"/>
          <w:sz w:val="25"/>
          <w:szCs w:val="25"/>
          <w:lang w:val="uk-UA"/>
        </w:rPr>
        <w:t>ОСОБА_9</w:t>
      </w:r>
      <w:r w:rsidRPr="006702C7">
        <w:rPr>
          <w:color w:val="000000"/>
          <w:sz w:val="25"/>
          <w:szCs w:val="25"/>
          <w:lang w:val="uk-UA"/>
        </w:rPr>
        <w:t xml:space="preserve"> та рідного дядька </w:t>
      </w:r>
      <w:r w:rsidR="003031DC">
        <w:rPr>
          <w:color w:val="000000"/>
          <w:sz w:val="25"/>
          <w:szCs w:val="25"/>
          <w:lang w:val="uk-UA"/>
        </w:rPr>
        <w:t>ОСОБА_10</w:t>
      </w:r>
      <w:r w:rsidRPr="006702C7">
        <w:rPr>
          <w:color w:val="000000"/>
          <w:sz w:val="25"/>
          <w:szCs w:val="25"/>
          <w:lang w:val="uk-UA"/>
        </w:rPr>
        <w:t>.</w:t>
      </w:r>
    </w:p>
    <w:p w14:paraId="4D554F96" w14:textId="15B76AB2"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 xml:space="preserve"> Подарунок батьків кандидата – </w:t>
      </w:r>
      <w:r w:rsidR="00CC669A">
        <w:rPr>
          <w:color w:val="000000"/>
          <w:sz w:val="25"/>
          <w:szCs w:val="25"/>
          <w:lang w:val="uk-UA"/>
        </w:rPr>
        <w:t>ОСОБА_6</w:t>
      </w:r>
      <w:r w:rsidRPr="006702C7">
        <w:rPr>
          <w:color w:val="000000"/>
          <w:sz w:val="25"/>
          <w:szCs w:val="25"/>
          <w:lang w:val="uk-UA"/>
        </w:rPr>
        <w:t xml:space="preserve"> та </w:t>
      </w:r>
      <w:r w:rsidR="00CC669A">
        <w:rPr>
          <w:color w:val="000000"/>
          <w:sz w:val="25"/>
          <w:szCs w:val="25"/>
          <w:lang w:val="uk-UA"/>
        </w:rPr>
        <w:t>ОСОБА_7</w:t>
      </w:r>
      <w:r w:rsidRPr="006702C7">
        <w:rPr>
          <w:color w:val="000000"/>
          <w:sz w:val="25"/>
          <w:szCs w:val="25"/>
          <w:lang w:val="uk-UA"/>
        </w:rPr>
        <w:t xml:space="preserve"> - становив суму, еквівалентну 23 000 дол. США. Батьки заощадили вказану суму, оскільки батько в цей час продовжував працювати, отримувати заробітну плату, а також з 2005 року пенсію за вислугу років як пенсіонер УМВС України у Львівській області (звання – підполковник, остання посада – начальник відділу капітального будівництва УМВС України у Львівській області). Упродовж 2011–2018 років усі кошти, отримані у виді заробітної плати, батько заощаджував. Мати кандидата також з 2010 року отримувала пенсію і впродовж 2014–2017 </w:t>
      </w:r>
      <w:r w:rsidRPr="006702C7">
        <w:rPr>
          <w:color w:val="000000"/>
          <w:sz w:val="25"/>
          <w:szCs w:val="25"/>
          <w:lang w:val="uk-UA"/>
        </w:rPr>
        <w:lastRenderedPageBreak/>
        <w:t xml:space="preserve">років – дохід від заняття підприємницькою діяльністю, який також у повному розмірі заощадила. На підтвердження факту надання подарунку у грошовій формі від </w:t>
      </w:r>
      <w:r w:rsidR="00670FB6">
        <w:rPr>
          <w:color w:val="000000"/>
          <w:sz w:val="25"/>
          <w:szCs w:val="25"/>
          <w:lang w:val="uk-UA"/>
        </w:rPr>
        <w:t>ОСОБА_6</w:t>
      </w:r>
      <w:r w:rsidRPr="006702C7">
        <w:rPr>
          <w:color w:val="000000"/>
          <w:sz w:val="25"/>
          <w:szCs w:val="25"/>
          <w:lang w:val="uk-UA"/>
        </w:rPr>
        <w:t xml:space="preserve"> та </w:t>
      </w:r>
      <w:r w:rsidR="00670FB6">
        <w:rPr>
          <w:color w:val="000000"/>
          <w:sz w:val="25"/>
          <w:szCs w:val="25"/>
          <w:lang w:val="uk-UA"/>
        </w:rPr>
        <w:t>ОСОБА_7</w:t>
      </w:r>
      <w:r w:rsidRPr="006702C7">
        <w:rPr>
          <w:color w:val="000000"/>
          <w:sz w:val="25"/>
          <w:szCs w:val="25"/>
          <w:lang w:val="uk-UA"/>
        </w:rPr>
        <w:t xml:space="preserve"> кандидат долучила письмові пояснення батьків.</w:t>
      </w:r>
    </w:p>
    <w:p w14:paraId="64070A40" w14:textId="77777777"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Як вважає кандидат, грошові кошти для придбання квартири загальною площею 92,7 кв.м отримані нею за рахунок законних джерел, що підтверджено відповідними документами.</w:t>
      </w:r>
    </w:p>
    <w:p w14:paraId="359DBBDF" w14:textId="59500224"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Стосовно джерел походження у кандидата грошових коштів у розмірі 17</w:t>
      </w:r>
      <w:r w:rsidR="00386B85" w:rsidRPr="006702C7">
        <w:rPr>
          <w:color w:val="000000"/>
          <w:sz w:val="25"/>
          <w:szCs w:val="25"/>
          <w:lang w:val="uk-UA"/>
        </w:rPr>
        <w:t> </w:t>
      </w:r>
      <w:r w:rsidRPr="006702C7">
        <w:rPr>
          <w:color w:val="000000"/>
          <w:sz w:val="25"/>
          <w:szCs w:val="25"/>
          <w:lang w:val="uk-UA"/>
        </w:rPr>
        <w:t>000</w:t>
      </w:r>
      <w:r w:rsidR="00386B85" w:rsidRPr="006702C7">
        <w:rPr>
          <w:color w:val="000000"/>
          <w:sz w:val="25"/>
          <w:szCs w:val="25"/>
          <w:lang w:val="uk-UA"/>
        </w:rPr>
        <w:t> </w:t>
      </w:r>
      <w:r w:rsidRPr="006702C7">
        <w:rPr>
          <w:color w:val="000000"/>
          <w:sz w:val="25"/>
          <w:szCs w:val="25"/>
          <w:lang w:val="uk-UA"/>
        </w:rPr>
        <w:t>дол. США, які були використані для формування готівкових заощаджень упродовж 2004</w:t>
      </w:r>
      <w:r w:rsidR="00030C8C" w:rsidRPr="006702C7">
        <w:rPr>
          <w:color w:val="000000"/>
          <w:sz w:val="25"/>
          <w:szCs w:val="25"/>
          <w:lang w:val="uk-UA"/>
        </w:rPr>
        <w:t>–</w:t>
      </w:r>
      <w:r w:rsidRPr="006702C7">
        <w:rPr>
          <w:color w:val="000000"/>
          <w:sz w:val="25"/>
          <w:szCs w:val="25"/>
          <w:lang w:val="uk-UA"/>
        </w:rPr>
        <w:t>2018 років за час роботи у ЛНУ ім. Івана Франка, Комісія встановила таке.</w:t>
      </w:r>
    </w:p>
    <w:p w14:paraId="733292C3" w14:textId="023BEE0C"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Відповідно до відомостей із ДРФО дохід кандидата упродовж</w:t>
      </w:r>
      <w:r w:rsidR="00386B85" w:rsidRPr="006702C7">
        <w:rPr>
          <w:color w:val="000000"/>
          <w:sz w:val="25"/>
          <w:szCs w:val="25"/>
          <w:lang w:val="uk-UA"/>
        </w:rPr>
        <w:t xml:space="preserve">                         </w:t>
      </w:r>
      <w:r w:rsidRPr="006702C7">
        <w:rPr>
          <w:color w:val="000000"/>
          <w:sz w:val="25"/>
          <w:szCs w:val="25"/>
          <w:lang w:val="uk-UA"/>
        </w:rPr>
        <w:t>2004–2018 років, отриманий в Інституті післядипломної освіти та доуніверситетської підготовки ЛНУ ім. Івана Франка, а також за цивільно-правовим договором у Комунальному закладі Львівської обласної ради «Львівська обласна мала академія наук учнівської молоді», до оподаткування становив: 2004 рік – 3 076,58 грн (еквівалентно 600</w:t>
      </w:r>
      <w:r w:rsidR="00386B85" w:rsidRPr="006702C7">
        <w:rPr>
          <w:color w:val="000000"/>
          <w:sz w:val="25"/>
          <w:szCs w:val="25"/>
          <w:lang w:val="uk-UA"/>
        </w:rPr>
        <w:t> </w:t>
      </w:r>
      <w:r w:rsidRPr="006702C7">
        <w:rPr>
          <w:color w:val="000000"/>
          <w:sz w:val="25"/>
          <w:szCs w:val="25"/>
          <w:lang w:val="uk-UA"/>
        </w:rPr>
        <w:t>дол. США); 2005 рік – 7 299,44 грн (еквівалентно 1425 дол. США); 2006 рік – 10</w:t>
      </w:r>
      <w:r w:rsidR="00030C8C" w:rsidRPr="006702C7">
        <w:rPr>
          <w:color w:val="000000"/>
          <w:sz w:val="25"/>
          <w:szCs w:val="25"/>
          <w:lang w:val="uk-UA"/>
        </w:rPr>
        <w:t> </w:t>
      </w:r>
      <w:r w:rsidRPr="006702C7">
        <w:rPr>
          <w:color w:val="000000"/>
          <w:sz w:val="25"/>
          <w:szCs w:val="25"/>
          <w:lang w:val="uk-UA"/>
        </w:rPr>
        <w:t>084,19</w:t>
      </w:r>
      <w:r w:rsidR="00386B85" w:rsidRPr="006702C7">
        <w:rPr>
          <w:color w:val="000000"/>
          <w:sz w:val="25"/>
          <w:szCs w:val="25"/>
          <w:lang w:val="uk-UA"/>
        </w:rPr>
        <w:t> </w:t>
      </w:r>
      <w:r w:rsidRPr="006702C7">
        <w:rPr>
          <w:color w:val="000000"/>
          <w:sz w:val="25"/>
          <w:szCs w:val="25"/>
          <w:lang w:val="uk-UA"/>
        </w:rPr>
        <w:t>грн (еквівалентно 1930 дол. США); 2007 рік – 12 407,8 грн (еквівалентно 2456</w:t>
      </w:r>
      <w:r w:rsidR="00386B85" w:rsidRPr="006702C7">
        <w:rPr>
          <w:color w:val="000000"/>
          <w:sz w:val="25"/>
          <w:szCs w:val="25"/>
          <w:lang w:val="uk-UA"/>
        </w:rPr>
        <w:t> </w:t>
      </w:r>
      <w:r w:rsidRPr="006702C7">
        <w:rPr>
          <w:color w:val="000000"/>
          <w:sz w:val="25"/>
          <w:szCs w:val="25"/>
          <w:lang w:val="uk-UA"/>
        </w:rPr>
        <w:t>дол.</w:t>
      </w:r>
      <w:r w:rsidR="00386B85" w:rsidRPr="006702C7">
        <w:rPr>
          <w:color w:val="000000"/>
          <w:sz w:val="25"/>
          <w:szCs w:val="25"/>
          <w:lang w:val="uk-UA"/>
        </w:rPr>
        <w:t> </w:t>
      </w:r>
      <w:r w:rsidRPr="006702C7">
        <w:rPr>
          <w:color w:val="000000"/>
          <w:sz w:val="25"/>
          <w:szCs w:val="25"/>
          <w:lang w:val="uk-UA"/>
        </w:rPr>
        <w:t>США); 2008 рік – 2 135,58 грн (еквівалентно 406 дол. США); 2009 рік – 1</w:t>
      </w:r>
      <w:r w:rsidR="006702C7">
        <w:rPr>
          <w:color w:val="000000"/>
          <w:sz w:val="25"/>
          <w:szCs w:val="25"/>
          <w:lang w:val="uk-UA"/>
        </w:rPr>
        <w:t> </w:t>
      </w:r>
      <w:r w:rsidRPr="006702C7">
        <w:rPr>
          <w:color w:val="000000"/>
          <w:sz w:val="25"/>
          <w:szCs w:val="25"/>
          <w:lang w:val="uk-UA"/>
        </w:rPr>
        <w:t>998,5</w:t>
      </w:r>
      <w:r w:rsidR="00386B85" w:rsidRPr="006702C7">
        <w:rPr>
          <w:color w:val="000000"/>
          <w:sz w:val="25"/>
          <w:szCs w:val="25"/>
          <w:lang w:val="uk-UA"/>
        </w:rPr>
        <w:t> </w:t>
      </w:r>
      <w:r w:rsidRPr="006702C7">
        <w:rPr>
          <w:color w:val="000000"/>
          <w:sz w:val="25"/>
          <w:szCs w:val="25"/>
          <w:lang w:val="uk-UA"/>
        </w:rPr>
        <w:t>грн (еквівалентно 256 дол. США); 2010 рік – 1 694 грн (еквівалентно 214</w:t>
      </w:r>
      <w:r w:rsidR="006702C7">
        <w:rPr>
          <w:color w:val="000000"/>
          <w:sz w:val="25"/>
          <w:szCs w:val="25"/>
          <w:lang w:val="uk-UA"/>
        </w:rPr>
        <w:t> </w:t>
      </w:r>
      <w:r w:rsidRPr="006702C7">
        <w:rPr>
          <w:color w:val="000000"/>
          <w:sz w:val="25"/>
          <w:szCs w:val="25"/>
          <w:lang w:val="uk-UA"/>
        </w:rPr>
        <w:t>дол.</w:t>
      </w:r>
      <w:r w:rsidR="006702C7">
        <w:rPr>
          <w:color w:val="000000"/>
          <w:sz w:val="25"/>
          <w:szCs w:val="25"/>
          <w:lang w:val="uk-UA"/>
        </w:rPr>
        <w:t> </w:t>
      </w:r>
      <w:r w:rsidRPr="006702C7">
        <w:rPr>
          <w:color w:val="000000"/>
          <w:sz w:val="25"/>
          <w:szCs w:val="25"/>
          <w:lang w:val="uk-UA"/>
        </w:rPr>
        <w:t xml:space="preserve">США); 2011 рік </w:t>
      </w:r>
      <w:r w:rsidR="00117220" w:rsidRPr="006702C7">
        <w:rPr>
          <w:color w:val="000000"/>
          <w:sz w:val="25"/>
          <w:szCs w:val="25"/>
          <w:lang w:val="uk-UA"/>
        </w:rPr>
        <w:t> </w:t>
      </w:r>
      <w:r w:rsidRPr="006702C7">
        <w:rPr>
          <w:color w:val="000000"/>
          <w:sz w:val="25"/>
          <w:szCs w:val="25"/>
          <w:lang w:val="uk-UA"/>
        </w:rPr>
        <w:t>– 11 547,89 грн (еквівалентно 1443 дол. США); 2012 рік – 15</w:t>
      </w:r>
      <w:r w:rsidR="006702C7">
        <w:rPr>
          <w:color w:val="000000"/>
          <w:sz w:val="25"/>
          <w:szCs w:val="25"/>
          <w:lang w:val="uk-UA"/>
        </w:rPr>
        <w:t> </w:t>
      </w:r>
      <w:r w:rsidRPr="006702C7">
        <w:rPr>
          <w:color w:val="000000"/>
          <w:sz w:val="25"/>
          <w:szCs w:val="25"/>
          <w:lang w:val="uk-UA"/>
        </w:rPr>
        <w:t>148,01 грн (еквівалентно 1894</w:t>
      </w:r>
      <w:r w:rsidR="00386B85" w:rsidRPr="006702C7">
        <w:rPr>
          <w:color w:val="000000"/>
          <w:sz w:val="25"/>
          <w:szCs w:val="25"/>
          <w:lang w:val="uk-UA"/>
        </w:rPr>
        <w:t> </w:t>
      </w:r>
      <w:r w:rsidRPr="006702C7">
        <w:rPr>
          <w:color w:val="000000"/>
          <w:sz w:val="25"/>
          <w:szCs w:val="25"/>
          <w:lang w:val="uk-UA"/>
        </w:rPr>
        <w:t>дол. США); 2013 рік – 31 290,81 грн (еквівалентно 3911</w:t>
      </w:r>
      <w:r w:rsidR="006702C7">
        <w:rPr>
          <w:color w:val="000000"/>
          <w:sz w:val="25"/>
          <w:szCs w:val="25"/>
          <w:lang w:val="uk-UA"/>
        </w:rPr>
        <w:t> </w:t>
      </w:r>
      <w:r w:rsidRPr="006702C7">
        <w:rPr>
          <w:color w:val="000000"/>
          <w:sz w:val="25"/>
          <w:szCs w:val="25"/>
          <w:lang w:val="uk-UA"/>
        </w:rPr>
        <w:t>дол. США); 2014 рік – 26</w:t>
      </w:r>
      <w:r w:rsidR="00386B85" w:rsidRPr="006702C7">
        <w:rPr>
          <w:color w:val="000000"/>
          <w:sz w:val="25"/>
          <w:szCs w:val="25"/>
          <w:lang w:val="uk-UA"/>
        </w:rPr>
        <w:t> </w:t>
      </w:r>
      <w:r w:rsidRPr="006702C7">
        <w:rPr>
          <w:color w:val="000000"/>
          <w:sz w:val="25"/>
          <w:szCs w:val="25"/>
          <w:lang w:val="uk-UA"/>
        </w:rPr>
        <w:t>897</w:t>
      </w:r>
      <w:r w:rsidR="00386B85" w:rsidRPr="006702C7">
        <w:rPr>
          <w:color w:val="000000"/>
          <w:sz w:val="25"/>
          <w:szCs w:val="25"/>
          <w:lang w:val="uk-UA"/>
        </w:rPr>
        <w:t> </w:t>
      </w:r>
      <w:r w:rsidRPr="006702C7">
        <w:rPr>
          <w:color w:val="000000"/>
          <w:sz w:val="25"/>
          <w:szCs w:val="25"/>
          <w:lang w:val="uk-UA"/>
        </w:rPr>
        <w:t>грн (еквівалентно 2241 дол. США); 2015 рік – 18</w:t>
      </w:r>
      <w:r w:rsidR="006702C7">
        <w:rPr>
          <w:color w:val="000000"/>
          <w:sz w:val="25"/>
          <w:szCs w:val="25"/>
          <w:lang w:val="uk-UA"/>
        </w:rPr>
        <w:t> </w:t>
      </w:r>
      <w:r w:rsidRPr="006702C7">
        <w:rPr>
          <w:color w:val="000000"/>
          <w:sz w:val="25"/>
          <w:szCs w:val="25"/>
          <w:lang w:val="uk-UA"/>
        </w:rPr>
        <w:t>744,96</w:t>
      </w:r>
      <w:r w:rsidR="006702C7">
        <w:rPr>
          <w:color w:val="000000"/>
          <w:sz w:val="25"/>
          <w:szCs w:val="25"/>
          <w:lang w:val="uk-UA"/>
        </w:rPr>
        <w:t> </w:t>
      </w:r>
      <w:r w:rsidRPr="006702C7">
        <w:rPr>
          <w:color w:val="000000"/>
          <w:sz w:val="25"/>
          <w:szCs w:val="25"/>
          <w:lang w:val="uk-UA"/>
        </w:rPr>
        <w:t>грн (еквівалентно 852</w:t>
      </w:r>
      <w:r w:rsidR="00386B85" w:rsidRPr="006702C7">
        <w:rPr>
          <w:color w:val="000000"/>
          <w:sz w:val="25"/>
          <w:szCs w:val="25"/>
          <w:lang w:val="uk-UA"/>
        </w:rPr>
        <w:t> </w:t>
      </w:r>
      <w:r w:rsidRPr="006702C7">
        <w:rPr>
          <w:color w:val="000000"/>
          <w:sz w:val="25"/>
          <w:szCs w:val="25"/>
          <w:lang w:val="uk-UA"/>
        </w:rPr>
        <w:t>дол.</w:t>
      </w:r>
      <w:r w:rsidR="00386B85" w:rsidRPr="006702C7">
        <w:rPr>
          <w:color w:val="000000"/>
          <w:sz w:val="25"/>
          <w:szCs w:val="25"/>
          <w:lang w:val="uk-UA"/>
        </w:rPr>
        <w:t> </w:t>
      </w:r>
      <w:r w:rsidRPr="006702C7">
        <w:rPr>
          <w:color w:val="000000"/>
          <w:sz w:val="25"/>
          <w:szCs w:val="25"/>
          <w:lang w:val="uk-UA"/>
        </w:rPr>
        <w:t>США); 2016 рік – 6 254,13 грн (еквівалентно 250</w:t>
      </w:r>
      <w:r w:rsidR="006702C7">
        <w:rPr>
          <w:color w:val="000000"/>
          <w:sz w:val="25"/>
          <w:szCs w:val="25"/>
          <w:lang w:val="uk-UA"/>
        </w:rPr>
        <w:t> </w:t>
      </w:r>
      <w:r w:rsidRPr="006702C7">
        <w:rPr>
          <w:color w:val="000000"/>
          <w:sz w:val="25"/>
          <w:szCs w:val="25"/>
          <w:lang w:val="uk-UA"/>
        </w:rPr>
        <w:t>дол.</w:t>
      </w:r>
      <w:r w:rsidR="006702C7">
        <w:rPr>
          <w:color w:val="000000"/>
          <w:sz w:val="25"/>
          <w:szCs w:val="25"/>
          <w:lang w:val="uk-UA"/>
        </w:rPr>
        <w:t> </w:t>
      </w:r>
      <w:r w:rsidRPr="006702C7">
        <w:rPr>
          <w:color w:val="000000"/>
          <w:sz w:val="25"/>
          <w:szCs w:val="25"/>
          <w:lang w:val="uk-UA"/>
        </w:rPr>
        <w:t>США); 2017 рік – 31</w:t>
      </w:r>
      <w:r w:rsidR="00386B85" w:rsidRPr="006702C7">
        <w:rPr>
          <w:color w:val="000000"/>
          <w:sz w:val="25"/>
          <w:szCs w:val="25"/>
          <w:lang w:val="uk-UA"/>
        </w:rPr>
        <w:t> </w:t>
      </w:r>
      <w:r w:rsidRPr="006702C7">
        <w:rPr>
          <w:color w:val="000000"/>
          <w:sz w:val="25"/>
          <w:szCs w:val="25"/>
          <w:lang w:val="uk-UA"/>
        </w:rPr>
        <w:t>782,69</w:t>
      </w:r>
      <w:r w:rsidR="00386B85" w:rsidRPr="006702C7">
        <w:rPr>
          <w:color w:val="000000"/>
          <w:sz w:val="25"/>
          <w:szCs w:val="25"/>
          <w:lang w:val="uk-UA"/>
        </w:rPr>
        <w:t> </w:t>
      </w:r>
      <w:r w:rsidRPr="006702C7">
        <w:rPr>
          <w:color w:val="000000"/>
          <w:sz w:val="25"/>
          <w:szCs w:val="25"/>
          <w:lang w:val="uk-UA"/>
        </w:rPr>
        <w:t>грн (еквівалентно 1 222 дол. США); 2018 рік – 14</w:t>
      </w:r>
      <w:r w:rsidR="006702C7">
        <w:rPr>
          <w:color w:val="000000"/>
          <w:sz w:val="25"/>
          <w:szCs w:val="25"/>
          <w:lang w:val="uk-UA"/>
        </w:rPr>
        <w:t> </w:t>
      </w:r>
      <w:r w:rsidRPr="006702C7">
        <w:rPr>
          <w:color w:val="000000"/>
          <w:sz w:val="25"/>
          <w:szCs w:val="25"/>
          <w:lang w:val="uk-UA"/>
        </w:rPr>
        <w:t>652,67 грн (еквівалентно 542</w:t>
      </w:r>
      <w:r w:rsidR="00386B85" w:rsidRPr="006702C7">
        <w:rPr>
          <w:color w:val="000000"/>
          <w:sz w:val="25"/>
          <w:szCs w:val="25"/>
          <w:lang w:val="uk-UA"/>
        </w:rPr>
        <w:t> </w:t>
      </w:r>
      <w:r w:rsidRPr="006702C7">
        <w:rPr>
          <w:color w:val="000000"/>
          <w:sz w:val="25"/>
          <w:szCs w:val="25"/>
          <w:lang w:val="uk-UA"/>
        </w:rPr>
        <w:t>дол. США).</w:t>
      </w:r>
    </w:p>
    <w:p w14:paraId="000913D8" w14:textId="29F001BA"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 xml:space="preserve">Комісія встановила, що сукупний дохід від роботи за сумісництвом до оподаткування за 2004–2018 роки становив 195014,03 грн (еквівалентно 19 642 дол. США). З урахуванням середніх ставок ПДФО та ЄСВ, що діяли у відповідні роки, чистий дохід «на руки» від цих джерел становив орієнтовно 15 000–16 500 дол. США (без </w:t>
      </w:r>
      <w:r w:rsidR="00030C8C" w:rsidRPr="006702C7">
        <w:rPr>
          <w:color w:val="000000"/>
          <w:sz w:val="25"/>
          <w:szCs w:val="25"/>
          <w:lang w:val="uk-UA"/>
        </w:rPr>
        <w:t>у</w:t>
      </w:r>
      <w:r w:rsidRPr="006702C7">
        <w:rPr>
          <w:color w:val="000000"/>
          <w:sz w:val="25"/>
          <w:szCs w:val="25"/>
          <w:lang w:val="uk-UA"/>
        </w:rPr>
        <w:t>рахування курсової різниці на придбання іноземної валюти). Заявлена кандидатом сума заощаджень у 17 000 дол. США є граничною і могла бути досягнута лише за умови збереження абсолютно всього чистого доходу.</w:t>
      </w:r>
    </w:p>
    <w:p w14:paraId="223F0A58" w14:textId="7D912674"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Комісія врах</w:t>
      </w:r>
      <w:r w:rsidR="00FF3746" w:rsidRPr="006702C7">
        <w:rPr>
          <w:color w:val="000000"/>
          <w:sz w:val="25"/>
          <w:szCs w:val="25"/>
          <w:lang w:val="uk-UA"/>
        </w:rPr>
        <w:t>увала</w:t>
      </w:r>
      <w:r w:rsidRPr="006702C7">
        <w:rPr>
          <w:color w:val="000000"/>
          <w:sz w:val="25"/>
          <w:szCs w:val="25"/>
          <w:lang w:val="uk-UA"/>
        </w:rPr>
        <w:t xml:space="preserve">, що кандидат також отримувала дохід за основним місцем роботи на юридичному факультеті ЛНУ ім. Івана Франка, відомості </w:t>
      </w:r>
      <w:r w:rsidR="00030C8C" w:rsidRPr="006702C7">
        <w:rPr>
          <w:color w:val="000000"/>
          <w:sz w:val="25"/>
          <w:szCs w:val="25"/>
          <w:lang w:val="uk-UA"/>
        </w:rPr>
        <w:t>про який</w:t>
      </w:r>
      <w:r w:rsidRPr="006702C7">
        <w:rPr>
          <w:color w:val="000000"/>
          <w:sz w:val="25"/>
          <w:szCs w:val="25"/>
          <w:lang w:val="uk-UA"/>
        </w:rPr>
        <w:t xml:space="preserve"> наведено в пункті 137. Той факт, що дохід за основним місцем роботи міг покривати поточні витрати, а дохід від роботи за сумісництвом – накопичення, є правдоподібним поясненням. З огляду на це Комісія не кваліфікує зазначену розбіжність як підставу для обґрунтованого сумніву, однак фіксує її як елемент, що знижує ступінь верифікованості пояснень кандидата щодо структури особистих заощаджень. </w:t>
      </w:r>
    </w:p>
    <w:p w14:paraId="424683EC" w14:textId="3481FCE6"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Відповідно до долученої кандидатом світлокопії довідки про доходи №</w:t>
      </w:r>
      <w:r w:rsidR="00FF3746" w:rsidRPr="006702C7">
        <w:rPr>
          <w:color w:val="000000"/>
          <w:sz w:val="25"/>
          <w:szCs w:val="25"/>
          <w:lang w:val="uk-UA"/>
        </w:rPr>
        <w:t> </w:t>
      </w:r>
      <w:r w:rsidRPr="006702C7">
        <w:rPr>
          <w:color w:val="000000"/>
          <w:sz w:val="25"/>
          <w:szCs w:val="25"/>
          <w:lang w:val="uk-UA"/>
        </w:rPr>
        <w:t xml:space="preserve">8778337744702131, сформованої засобами автоматичних систем Пенсійного фонду України 04 червня 2026 року, з серпня 2009 року до грудня 2018 року </w:t>
      </w:r>
      <w:r w:rsidR="00F30F1E">
        <w:rPr>
          <w:color w:val="000000"/>
          <w:sz w:val="25"/>
          <w:szCs w:val="25"/>
          <w:lang w:val="uk-UA"/>
        </w:rPr>
        <w:t>ОСОБА_6</w:t>
      </w:r>
      <w:r w:rsidRPr="006702C7">
        <w:rPr>
          <w:color w:val="000000"/>
          <w:sz w:val="25"/>
          <w:szCs w:val="25"/>
          <w:lang w:val="uk-UA"/>
        </w:rPr>
        <w:t xml:space="preserve"> отримав дохід у виді пенсії </w:t>
      </w:r>
      <w:r w:rsidR="00030C8C" w:rsidRPr="006702C7">
        <w:rPr>
          <w:color w:val="000000"/>
          <w:sz w:val="25"/>
          <w:szCs w:val="25"/>
          <w:lang w:val="uk-UA"/>
        </w:rPr>
        <w:t>в</w:t>
      </w:r>
      <w:r w:rsidRPr="006702C7">
        <w:rPr>
          <w:color w:val="000000"/>
          <w:sz w:val="25"/>
          <w:szCs w:val="25"/>
          <w:lang w:val="uk-UA"/>
        </w:rPr>
        <w:t xml:space="preserve"> розмірі 264 614,83 грн.</w:t>
      </w:r>
    </w:p>
    <w:p w14:paraId="10E2CA25" w14:textId="575EB76E"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lastRenderedPageBreak/>
        <w:t>Відповідно до долученої кандидатом світлокопії довідки про доходи №</w:t>
      </w:r>
      <w:r w:rsidR="00FF3746" w:rsidRPr="006702C7">
        <w:rPr>
          <w:color w:val="000000"/>
          <w:sz w:val="25"/>
          <w:szCs w:val="25"/>
          <w:lang w:val="uk-UA"/>
        </w:rPr>
        <w:t> </w:t>
      </w:r>
      <w:r w:rsidRPr="006702C7">
        <w:rPr>
          <w:color w:val="000000"/>
          <w:sz w:val="25"/>
          <w:szCs w:val="25"/>
          <w:lang w:val="uk-UA"/>
        </w:rPr>
        <w:t xml:space="preserve">8269282090226204, сформованої засобами автоматичних систем Пенсійного фонду України 03 червня 2026 року, з січня 2015 року до грудня 2018 року </w:t>
      </w:r>
      <w:r w:rsidR="00487EC7">
        <w:rPr>
          <w:color w:val="000000"/>
          <w:sz w:val="25"/>
          <w:szCs w:val="25"/>
          <w:lang w:val="uk-UA"/>
        </w:rPr>
        <w:t>ОСОБА_7</w:t>
      </w:r>
      <w:r w:rsidRPr="006702C7">
        <w:rPr>
          <w:color w:val="000000"/>
          <w:sz w:val="25"/>
          <w:szCs w:val="25"/>
          <w:lang w:val="uk-UA"/>
        </w:rPr>
        <w:t xml:space="preserve"> отримала дохід у виді пенсії у розмірі 93 202,39 грн.</w:t>
      </w:r>
    </w:p>
    <w:p w14:paraId="036349DD" w14:textId="77777777"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Згідно з відомостями із ДРФО дохід матері кандидата до оподаткування упродовж 1998–2017 років становив 3 561 057 грн.</w:t>
      </w:r>
    </w:p>
    <w:p w14:paraId="38F43112" w14:textId="77777777"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Відповідно до інформації з ДРФО дохід батька кандидата до оподаткування упродовж 2004–2018 років становив 548 154 грн.</w:t>
      </w:r>
    </w:p>
    <w:p w14:paraId="197DC4B6" w14:textId="469132AE"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У письмових поясненнях кандидат зазначила, що заощадження її матері упродовж 2014–2017 років становили 1 637 619,42 грн (еквівалентно 81 182 дол. США), заощадження її батька упродовж 2011–2018 років – 229 439 грн (еквівалентно 14</w:t>
      </w:r>
      <w:r w:rsidR="00386B85" w:rsidRPr="006702C7">
        <w:rPr>
          <w:color w:val="000000"/>
          <w:sz w:val="25"/>
          <w:szCs w:val="25"/>
          <w:lang w:val="uk-UA"/>
        </w:rPr>
        <w:t> </w:t>
      </w:r>
      <w:r w:rsidRPr="006702C7">
        <w:rPr>
          <w:color w:val="000000"/>
          <w:sz w:val="25"/>
          <w:szCs w:val="25"/>
          <w:lang w:val="uk-UA"/>
        </w:rPr>
        <w:t>985</w:t>
      </w:r>
      <w:r w:rsidR="00386B85" w:rsidRPr="006702C7">
        <w:rPr>
          <w:color w:val="000000"/>
          <w:sz w:val="25"/>
          <w:szCs w:val="25"/>
          <w:lang w:val="uk-UA"/>
        </w:rPr>
        <w:t> </w:t>
      </w:r>
      <w:r w:rsidRPr="006702C7">
        <w:rPr>
          <w:color w:val="000000"/>
          <w:sz w:val="25"/>
          <w:szCs w:val="25"/>
          <w:lang w:val="uk-UA"/>
        </w:rPr>
        <w:t>дол.</w:t>
      </w:r>
      <w:r w:rsidR="00386B85" w:rsidRPr="006702C7">
        <w:rPr>
          <w:color w:val="000000"/>
          <w:sz w:val="25"/>
          <w:szCs w:val="25"/>
          <w:lang w:val="uk-UA"/>
        </w:rPr>
        <w:t> </w:t>
      </w:r>
      <w:r w:rsidRPr="006702C7">
        <w:rPr>
          <w:color w:val="000000"/>
          <w:sz w:val="25"/>
          <w:szCs w:val="25"/>
          <w:lang w:val="uk-UA"/>
        </w:rPr>
        <w:t>США).</w:t>
      </w:r>
    </w:p>
    <w:p w14:paraId="792AB920" w14:textId="25FB178A"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 xml:space="preserve">Вирішуючи це питання, Комісія </w:t>
      </w:r>
      <w:r w:rsidR="001E204C" w:rsidRPr="006702C7">
        <w:rPr>
          <w:color w:val="000000"/>
          <w:sz w:val="25"/>
          <w:szCs w:val="25"/>
          <w:lang w:val="uk-UA"/>
        </w:rPr>
        <w:t xml:space="preserve">у складі колегії </w:t>
      </w:r>
      <w:r w:rsidRPr="006702C7">
        <w:rPr>
          <w:color w:val="000000"/>
          <w:sz w:val="25"/>
          <w:szCs w:val="25"/>
          <w:lang w:val="uk-UA"/>
        </w:rPr>
        <w:t>виходи</w:t>
      </w:r>
      <w:r w:rsidR="00FF3746" w:rsidRPr="006702C7">
        <w:rPr>
          <w:color w:val="000000"/>
          <w:sz w:val="25"/>
          <w:szCs w:val="25"/>
          <w:lang w:val="uk-UA"/>
        </w:rPr>
        <w:t>ла</w:t>
      </w:r>
      <w:r w:rsidRPr="006702C7">
        <w:rPr>
          <w:color w:val="000000"/>
          <w:sz w:val="25"/>
          <w:szCs w:val="25"/>
          <w:lang w:val="uk-UA"/>
        </w:rPr>
        <w:t xml:space="preserve"> із того, що неврахування обставин набуття у власність близькими особами активів, які надалі були безоплатно передані у власність чи користування кандидату на посаду судді (судді) чи членам його сім’ї, зробить ілюзорною саму процедуру кваліфікаційного оцінювання. Більше того, це свідчитиме про неналежне дослідження Комісією відомостей, що містяться в досьє кандидата на посаду судді.</w:t>
      </w:r>
    </w:p>
    <w:p w14:paraId="73B87CA0" w14:textId="19341D4D"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На переконання Комісії</w:t>
      </w:r>
      <w:r w:rsidR="001E204C" w:rsidRPr="006702C7">
        <w:rPr>
          <w:color w:val="000000"/>
          <w:sz w:val="25"/>
          <w:szCs w:val="25"/>
          <w:lang w:val="uk-UA"/>
        </w:rPr>
        <w:t xml:space="preserve"> у складі колегії</w:t>
      </w:r>
      <w:r w:rsidRPr="006702C7">
        <w:rPr>
          <w:color w:val="000000"/>
          <w:sz w:val="25"/>
          <w:szCs w:val="25"/>
          <w:lang w:val="uk-UA"/>
        </w:rPr>
        <w:t>, безоплатно набуваючи у власність чи користування актив, кандидат на посаду судді (суддя) має бути готовим вжити додаткових розумних заходів для з’ясування законності джерел походження коштів, використаних дарувальником (надавачем майна в користування) для придбання майна. Така потреба, серед іншого, зумовлена необхідністю унеможливити саме припущення того, що кандидат на посаду судді може використовувати механізм набуття активів через близьких осіб як спосіб «легалізації» володіння таким активом.</w:t>
      </w:r>
    </w:p>
    <w:p w14:paraId="122318DC" w14:textId="4BD00F87"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 xml:space="preserve">Із наведеного Комісія у складі колегії виснувала, що особистий внесок кандидата у придбання квартири, підтверджений відомостями </w:t>
      </w:r>
      <w:r w:rsidR="00030C8C" w:rsidRPr="006702C7">
        <w:rPr>
          <w:color w:val="000000"/>
          <w:sz w:val="25"/>
          <w:szCs w:val="25"/>
          <w:lang w:val="uk-UA"/>
        </w:rPr>
        <w:t xml:space="preserve">із </w:t>
      </w:r>
      <w:r w:rsidRPr="006702C7">
        <w:rPr>
          <w:color w:val="000000"/>
          <w:sz w:val="25"/>
          <w:szCs w:val="25"/>
          <w:lang w:val="uk-UA"/>
        </w:rPr>
        <w:t>ДРФО про доходи від роботи за сумісництвом, є реалістичним джерелом для накопичення суми, близької до 22</w:t>
      </w:r>
      <w:r w:rsidR="00386B85" w:rsidRPr="006702C7">
        <w:rPr>
          <w:color w:val="000000"/>
          <w:sz w:val="25"/>
          <w:szCs w:val="25"/>
          <w:lang w:val="uk-UA"/>
        </w:rPr>
        <w:t> </w:t>
      </w:r>
      <w:r w:rsidRPr="006702C7">
        <w:rPr>
          <w:color w:val="000000"/>
          <w:sz w:val="25"/>
          <w:szCs w:val="25"/>
          <w:lang w:val="uk-UA"/>
        </w:rPr>
        <w:t>000 дол. США. Подарунок батьків у розмірі 23 000 дол. США відповідає документально підтвердженій фінансовій спроможності дарувальників. Сукупне фінансове підґрунтя придбання квартири загальною площею 92,7 кв.м за ціною 45</w:t>
      </w:r>
      <w:r w:rsidR="00FF3746" w:rsidRPr="006702C7">
        <w:rPr>
          <w:color w:val="000000"/>
          <w:sz w:val="25"/>
          <w:szCs w:val="25"/>
          <w:lang w:val="uk-UA"/>
        </w:rPr>
        <w:t> </w:t>
      </w:r>
      <w:r w:rsidRPr="006702C7">
        <w:rPr>
          <w:color w:val="000000"/>
          <w:sz w:val="25"/>
          <w:szCs w:val="25"/>
          <w:lang w:val="uk-UA"/>
        </w:rPr>
        <w:t>000</w:t>
      </w:r>
      <w:r w:rsidR="00FF3746" w:rsidRPr="006702C7">
        <w:rPr>
          <w:color w:val="000000"/>
          <w:sz w:val="25"/>
          <w:szCs w:val="25"/>
          <w:lang w:val="uk-UA"/>
        </w:rPr>
        <w:t> </w:t>
      </w:r>
      <w:r w:rsidRPr="006702C7">
        <w:rPr>
          <w:color w:val="000000"/>
          <w:sz w:val="25"/>
          <w:szCs w:val="25"/>
          <w:lang w:val="uk-UA"/>
        </w:rPr>
        <w:t>дол. США (1</w:t>
      </w:r>
      <w:r w:rsidR="00386B85" w:rsidRPr="006702C7">
        <w:rPr>
          <w:color w:val="000000"/>
          <w:sz w:val="25"/>
          <w:szCs w:val="25"/>
          <w:lang w:val="uk-UA"/>
        </w:rPr>
        <w:t> </w:t>
      </w:r>
      <w:r w:rsidRPr="006702C7">
        <w:rPr>
          <w:color w:val="000000"/>
          <w:sz w:val="25"/>
          <w:szCs w:val="25"/>
          <w:lang w:val="uk-UA"/>
        </w:rPr>
        <w:t>195</w:t>
      </w:r>
      <w:r w:rsidR="0040251B">
        <w:rPr>
          <w:color w:val="000000"/>
          <w:sz w:val="25"/>
          <w:szCs w:val="25"/>
          <w:lang w:val="uk-UA"/>
        </w:rPr>
        <w:t> </w:t>
      </w:r>
      <w:r w:rsidRPr="006702C7">
        <w:rPr>
          <w:color w:val="000000"/>
          <w:sz w:val="25"/>
          <w:szCs w:val="25"/>
          <w:lang w:val="uk-UA"/>
        </w:rPr>
        <w:t>830</w:t>
      </w:r>
      <w:r w:rsidR="0040251B">
        <w:rPr>
          <w:color w:val="000000"/>
          <w:sz w:val="25"/>
          <w:szCs w:val="25"/>
          <w:lang w:val="uk-UA"/>
        </w:rPr>
        <w:t> </w:t>
      </w:r>
      <w:r w:rsidRPr="006702C7">
        <w:rPr>
          <w:color w:val="000000"/>
          <w:sz w:val="25"/>
          <w:szCs w:val="25"/>
          <w:lang w:val="uk-UA"/>
        </w:rPr>
        <w:t>грн) є достатньо верифікованим, законність джерел походження використаних коштів не викликає у Комісії обґрунтованого сумніву в розумінні пункту 3 Єдиних показників для оцінки доброчесності та професійної етики судді (кандидата на посаду судді), затверджених рішенням Вищої ради правосуддя від 17 грудня 2024 року №</w:t>
      </w:r>
      <w:r w:rsidR="0040251B">
        <w:rPr>
          <w:color w:val="000000"/>
          <w:sz w:val="25"/>
          <w:szCs w:val="25"/>
          <w:lang w:val="uk-UA"/>
        </w:rPr>
        <w:t> </w:t>
      </w:r>
      <w:r w:rsidRPr="006702C7">
        <w:rPr>
          <w:color w:val="000000"/>
          <w:sz w:val="25"/>
          <w:szCs w:val="25"/>
          <w:lang w:val="uk-UA"/>
        </w:rPr>
        <w:t>3659/0/15-24, тому застереження ГРД у відповідній частині відхиляються.</w:t>
      </w:r>
    </w:p>
    <w:p w14:paraId="12337539" w14:textId="0147AE5C" w:rsidR="001167CF" w:rsidRPr="006702C7" w:rsidRDefault="001167CF" w:rsidP="001167CF">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Комісія у пленарному складі підтримує таке рішення </w:t>
      </w:r>
      <w:r w:rsidRPr="006702C7">
        <w:rPr>
          <w:color w:val="000000"/>
          <w:sz w:val="25"/>
          <w:szCs w:val="25"/>
          <w:lang w:val="uk-UA"/>
        </w:rPr>
        <w:t>к</w:t>
      </w:r>
      <w:r w:rsidRPr="006702C7">
        <w:rPr>
          <w:color w:val="000000"/>
          <w:sz w:val="25"/>
          <w:szCs w:val="25"/>
        </w:rPr>
        <w:t xml:space="preserve">олегії та виснує, що за вказаних обставин відсутні достатні підстави </w:t>
      </w:r>
      <w:r w:rsidRPr="006702C7">
        <w:rPr>
          <w:color w:val="000000"/>
          <w:sz w:val="25"/>
          <w:szCs w:val="25"/>
          <w:lang w:val="uk-UA"/>
        </w:rPr>
        <w:t xml:space="preserve">для визнання </w:t>
      </w:r>
      <w:r w:rsidRPr="006702C7">
        <w:rPr>
          <w:color w:val="000000"/>
          <w:sz w:val="25"/>
          <w:szCs w:val="25"/>
        </w:rPr>
        <w:t xml:space="preserve">судді (кандидата на посаду судді) такою, що не відповідає показникам критерію доброчесності та професійної етики, тому відхиляє висновок </w:t>
      </w:r>
      <w:r w:rsidR="004B1D27" w:rsidRPr="006702C7">
        <w:rPr>
          <w:color w:val="000000"/>
          <w:sz w:val="25"/>
          <w:szCs w:val="25"/>
          <w:lang w:val="uk-UA"/>
        </w:rPr>
        <w:t>ГРД</w:t>
      </w:r>
      <w:r w:rsidRPr="006702C7">
        <w:rPr>
          <w:color w:val="000000"/>
          <w:sz w:val="25"/>
          <w:szCs w:val="25"/>
        </w:rPr>
        <w:t xml:space="preserve"> у цій частині.</w:t>
      </w:r>
    </w:p>
    <w:p w14:paraId="59ADAA80" w14:textId="7B4A7665"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Стосовно вартості автомобіля марки «MERCEDES-BENZ SPRINTER 313 CDI» 2003 року випуску, що нижча за ринкову, Комісія</w:t>
      </w:r>
      <w:r w:rsidR="001E204C" w:rsidRPr="006702C7">
        <w:rPr>
          <w:color w:val="000000"/>
          <w:sz w:val="25"/>
          <w:szCs w:val="25"/>
          <w:lang w:val="uk-UA"/>
        </w:rPr>
        <w:t xml:space="preserve"> у складі колегії</w:t>
      </w:r>
      <w:r w:rsidRPr="006702C7">
        <w:rPr>
          <w:color w:val="000000"/>
          <w:sz w:val="25"/>
          <w:szCs w:val="25"/>
        </w:rPr>
        <w:t xml:space="preserve"> встановила таке.</w:t>
      </w:r>
    </w:p>
    <w:p w14:paraId="7C3F5BC2" w14:textId="1E421245"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lastRenderedPageBreak/>
        <w:t>Згідно з відомостями із декларації за 2022 рік кандидат зазначила право користування автомобілем марки «MERCEDES-BENZ SPRINTER 313 CDI» 2003 року випуску, вартістю 17 000 грн (еквівалентно 623 дол. США), що на праві власності з 29</w:t>
      </w:r>
      <w:r w:rsidR="004B1D27" w:rsidRPr="006702C7">
        <w:rPr>
          <w:color w:val="000000"/>
          <w:sz w:val="25"/>
          <w:szCs w:val="25"/>
          <w:lang w:val="uk-UA"/>
        </w:rPr>
        <w:t> </w:t>
      </w:r>
      <w:r w:rsidRPr="006702C7">
        <w:rPr>
          <w:color w:val="000000"/>
          <w:sz w:val="25"/>
          <w:szCs w:val="25"/>
        </w:rPr>
        <w:t>грудня 2021 року належить її чоловіку.</w:t>
      </w:r>
    </w:p>
    <w:p w14:paraId="1027F11C" w14:textId="6B14E065"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У своїх письмових поясненнях кандидат зазначила, що попереднім власником цього автомобіля була рідна сестра чоловіка – </w:t>
      </w:r>
      <w:r w:rsidR="009B70FE">
        <w:rPr>
          <w:color w:val="000000"/>
          <w:sz w:val="25"/>
          <w:szCs w:val="25"/>
          <w:lang w:val="uk-UA"/>
        </w:rPr>
        <w:t>ОСОБА_11</w:t>
      </w:r>
      <w:r w:rsidRPr="006702C7">
        <w:rPr>
          <w:color w:val="000000"/>
          <w:sz w:val="25"/>
          <w:szCs w:val="25"/>
        </w:rPr>
        <w:t xml:space="preserve">. Цей автомобіль упродовж 11 років використовувався для перевезення сільськогосподарської продукції. На момент придбання цей автомобіль був у незадовільному технічному стані. Чоловік кандидата вирішив його придбати і за можливості провести ремонтні роботи. Оскільки світлин автомобіля на момент його придбання не було, кандидатом долучено світлини його поточного стану, а також скріни дописів та світлини автомобіля за 2022 рік у соціальній мережі «Фейсбук» зі сторінки </w:t>
      </w:r>
      <w:r w:rsidR="009B70FE">
        <w:rPr>
          <w:color w:val="000000"/>
          <w:sz w:val="25"/>
          <w:szCs w:val="25"/>
          <w:lang w:val="uk-UA"/>
        </w:rPr>
        <w:t>ОСОБА_12</w:t>
      </w:r>
      <w:r w:rsidRPr="006702C7">
        <w:rPr>
          <w:color w:val="000000"/>
          <w:sz w:val="25"/>
          <w:szCs w:val="25"/>
        </w:rPr>
        <w:t xml:space="preserve"> (</w:t>
      </w:r>
      <w:r w:rsidR="009B70FE">
        <w:rPr>
          <w:color w:val="000000"/>
          <w:sz w:val="25"/>
          <w:szCs w:val="25"/>
          <w:lang w:val="uk-UA"/>
        </w:rPr>
        <w:t>ІНФОРМАЦІЯ_10</w:t>
      </w:r>
      <w:r w:rsidRPr="006702C7">
        <w:rPr>
          <w:color w:val="000000"/>
          <w:sz w:val="25"/>
          <w:szCs w:val="25"/>
        </w:rPr>
        <w:t xml:space="preserve">), на якій можна побачити стан автомобіля у відповідному році. У березні 2022 року чоловік кандидата надав </w:t>
      </w:r>
      <w:r w:rsidR="009A369B">
        <w:rPr>
          <w:color w:val="000000"/>
          <w:sz w:val="25"/>
          <w:szCs w:val="25"/>
          <w:lang w:val="uk-UA"/>
        </w:rPr>
        <w:t>ОСОБА_12</w:t>
      </w:r>
      <w:r w:rsidRPr="006702C7">
        <w:rPr>
          <w:color w:val="000000"/>
          <w:sz w:val="25"/>
          <w:szCs w:val="25"/>
        </w:rPr>
        <w:t xml:space="preserve"> у безоплатне користування цей автомобіль для здійснення волонтерської діяльності – евакуації людей та майна з тимчасово окупованих територій, а також для доставлення предметів першої необхідності.</w:t>
      </w:r>
    </w:p>
    <w:p w14:paraId="2EB1F0F5"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Наведені обставини, на думку кандидата, обумовлюють вартість придбання цього автомобіля.</w:t>
      </w:r>
    </w:p>
    <w:p w14:paraId="0F80A34C" w14:textId="43C72086"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Насамперед Комісія відзнач</w:t>
      </w:r>
      <w:r w:rsidR="00FF3746" w:rsidRPr="006702C7">
        <w:rPr>
          <w:color w:val="000000"/>
          <w:sz w:val="25"/>
          <w:szCs w:val="25"/>
          <w:lang w:val="uk-UA"/>
        </w:rPr>
        <w:t>ила</w:t>
      </w:r>
      <w:r w:rsidRPr="006702C7">
        <w:rPr>
          <w:color w:val="000000"/>
          <w:sz w:val="25"/>
          <w:szCs w:val="25"/>
        </w:rPr>
        <w:t xml:space="preserve">, що автомобіль марки ««MERCEDES-BENZ SPRINTER 313 CDI» 2003 року випуску в 2021 році можна оцінити як середньотонажний комерційний автомобіль, який належить до класу легких вантажівок. </w:t>
      </w:r>
      <w:r w:rsidR="005246E5" w:rsidRPr="006702C7">
        <w:rPr>
          <w:color w:val="000000"/>
          <w:sz w:val="25"/>
          <w:szCs w:val="25"/>
          <w:lang w:val="uk-UA"/>
        </w:rPr>
        <w:t>Н</w:t>
      </w:r>
      <w:r w:rsidRPr="006702C7">
        <w:rPr>
          <w:color w:val="000000"/>
          <w:sz w:val="25"/>
          <w:szCs w:val="25"/>
        </w:rPr>
        <w:t xml:space="preserve">авіть з огляду </w:t>
      </w:r>
      <w:r w:rsidR="005246E5" w:rsidRPr="006702C7">
        <w:rPr>
          <w:color w:val="000000"/>
          <w:sz w:val="25"/>
          <w:szCs w:val="25"/>
          <w:lang w:val="uk-UA"/>
        </w:rPr>
        <w:t xml:space="preserve">на </w:t>
      </w:r>
      <w:r w:rsidRPr="006702C7">
        <w:rPr>
          <w:color w:val="000000"/>
          <w:sz w:val="25"/>
          <w:szCs w:val="25"/>
        </w:rPr>
        <w:t>його р</w:t>
      </w:r>
      <w:r w:rsidR="005246E5" w:rsidRPr="006702C7">
        <w:rPr>
          <w:color w:val="000000"/>
          <w:sz w:val="25"/>
          <w:szCs w:val="25"/>
          <w:lang w:val="uk-UA"/>
        </w:rPr>
        <w:t>ік</w:t>
      </w:r>
      <w:r w:rsidRPr="006702C7">
        <w:rPr>
          <w:color w:val="000000"/>
          <w:sz w:val="25"/>
          <w:szCs w:val="25"/>
        </w:rPr>
        <w:t xml:space="preserve"> випуску колегія вимушена констатувати, що твердження кандидата про вартість автомобіля усе ж є непереконливими, адже документів, які б підтверджували технічний стан автомобіля, нею не надано.</w:t>
      </w:r>
    </w:p>
    <w:p w14:paraId="72342EBD"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На вторинному ринку в Україні ціна у 2026 році на такий транспортний засіб становить від 5 000 дол. США до 12 500 дол. США (залежно від стану, пробігу та типу кузова).</w:t>
      </w:r>
    </w:p>
    <w:p w14:paraId="28FC4E88" w14:textId="6257CE4A"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Також у декларації за 2022 рік кандидат зазначила право користування автомобілями марки «MERCEDES-BENZ E 220» 2010 року випуску, вартістю 228</w:t>
      </w:r>
      <w:r w:rsidR="005246E5" w:rsidRPr="006702C7">
        <w:rPr>
          <w:color w:val="000000"/>
          <w:sz w:val="25"/>
          <w:szCs w:val="25"/>
        </w:rPr>
        <w:t> </w:t>
      </w:r>
      <w:r w:rsidRPr="006702C7">
        <w:rPr>
          <w:color w:val="000000"/>
          <w:sz w:val="25"/>
          <w:szCs w:val="25"/>
        </w:rPr>
        <w:t>547</w:t>
      </w:r>
      <w:r w:rsidR="005246E5" w:rsidRPr="006702C7">
        <w:rPr>
          <w:color w:val="000000"/>
          <w:sz w:val="25"/>
          <w:szCs w:val="25"/>
          <w:lang w:val="uk-UA"/>
        </w:rPr>
        <w:t> </w:t>
      </w:r>
      <w:r w:rsidRPr="006702C7">
        <w:rPr>
          <w:color w:val="000000"/>
          <w:sz w:val="25"/>
          <w:szCs w:val="25"/>
        </w:rPr>
        <w:t>грн (еквівалентно 8 595 дол. США), що на праві власності з 19 грудня 2017 року належить її чоловіку.</w:t>
      </w:r>
    </w:p>
    <w:p w14:paraId="76F1DC16" w14:textId="5F4B76C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На вторинному ринку в Україні ціна у 2026 році на автомобілі марки MERCEDES-BENZ E 220» 2010 року випуску становить від 10 500 дол. США до 15</w:t>
      </w:r>
      <w:r w:rsidR="00386B85" w:rsidRPr="006702C7">
        <w:rPr>
          <w:color w:val="000000"/>
          <w:sz w:val="25"/>
          <w:szCs w:val="25"/>
        </w:rPr>
        <w:t> </w:t>
      </w:r>
      <w:r w:rsidRPr="006702C7">
        <w:rPr>
          <w:color w:val="000000"/>
          <w:sz w:val="25"/>
          <w:szCs w:val="25"/>
        </w:rPr>
        <w:t>500</w:t>
      </w:r>
      <w:r w:rsidR="00386B85" w:rsidRPr="006702C7">
        <w:rPr>
          <w:color w:val="000000"/>
          <w:sz w:val="25"/>
          <w:szCs w:val="25"/>
          <w:lang w:val="uk-UA"/>
        </w:rPr>
        <w:t> </w:t>
      </w:r>
      <w:r w:rsidRPr="006702C7">
        <w:rPr>
          <w:color w:val="000000"/>
          <w:sz w:val="25"/>
          <w:szCs w:val="25"/>
        </w:rPr>
        <w:t>дол.</w:t>
      </w:r>
      <w:r w:rsidR="00386B85" w:rsidRPr="006702C7">
        <w:rPr>
          <w:color w:val="000000"/>
          <w:sz w:val="25"/>
          <w:szCs w:val="25"/>
          <w:lang w:val="uk-UA"/>
        </w:rPr>
        <w:t> </w:t>
      </w:r>
      <w:r w:rsidRPr="006702C7">
        <w:rPr>
          <w:color w:val="000000"/>
          <w:sz w:val="25"/>
          <w:szCs w:val="25"/>
        </w:rPr>
        <w:t>США (залежно від стану, пробігу та типу кузова).</w:t>
      </w:r>
    </w:p>
    <w:p w14:paraId="4E5E5C79" w14:textId="3A16FE7E"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Комісія </w:t>
      </w:r>
      <w:r w:rsidR="001E204C" w:rsidRPr="006702C7">
        <w:rPr>
          <w:color w:val="000000"/>
          <w:sz w:val="25"/>
          <w:szCs w:val="25"/>
          <w:lang w:val="uk-UA"/>
        </w:rPr>
        <w:t xml:space="preserve">у складі колегії </w:t>
      </w:r>
      <w:r w:rsidR="005246E5" w:rsidRPr="006702C7">
        <w:rPr>
          <w:color w:val="000000"/>
          <w:sz w:val="25"/>
          <w:szCs w:val="25"/>
          <w:lang w:val="uk-UA"/>
        </w:rPr>
        <w:t xml:space="preserve">урахувала й </w:t>
      </w:r>
      <w:r w:rsidRPr="006702C7">
        <w:rPr>
          <w:color w:val="000000"/>
          <w:sz w:val="25"/>
          <w:szCs w:val="25"/>
        </w:rPr>
        <w:t>те, що цей автомобіль чоловік кандидата придбав до укладання у 2018 році шлюбу з Панчак О.Г.</w:t>
      </w:r>
    </w:p>
    <w:p w14:paraId="64117B5D"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Крім того, кандидат документально не підтвердила недоліків технічного стану (акт технічного огляду, дефектний акт, висновок сервісного центру тощо) та факту проведення ремонту вказаних автомобілів (квитанції, акти виконаних робіт, обсяг несправностей, заявлених під час підписання договору). Наведені фактичні дані у своїй сукупності є підставою стверджувати, що чоловік кандидата набув майно за ціною, що істотно відрізняється від ринкової вартості.</w:t>
      </w:r>
    </w:p>
    <w:p w14:paraId="631F2658" w14:textId="66EDE5E6"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lastRenderedPageBreak/>
        <w:t>Комісія</w:t>
      </w:r>
      <w:r w:rsidR="001E204C" w:rsidRPr="006702C7">
        <w:rPr>
          <w:color w:val="000000"/>
          <w:sz w:val="25"/>
          <w:szCs w:val="25"/>
          <w:lang w:val="uk-UA"/>
        </w:rPr>
        <w:t xml:space="preserve"> у складі колегії</w:t>
      </w:r>
      <w:r w:rsidRPr="006702C7">
        <w:rPr>
          <w:color w:val="000000"/>
          <w:sz w:val="25"/>
          <w:szCs w:val="25"/>
        </w:rPr>
        <w:t xml:space="preserve"> зазнач</w:t>
      </w:r>
      <w:r w:rsidR="00FF3746" w:rsidRPr="006702C7">
        <w:rPr>
          <w:color w:val="000000"/>
          <w:sz w:val="25"/>
          <w:szCs w:val="25"/>
          <w:lang w:val="uk-UA"/>
        </w:rPr>
        <w:t>ила</w:t>
      </w:r>
      <w:r w:rsidRPr="006702C7">
        <w:rPr>
          <w:color w:val="000000"/>
          <w:sz w:val="25"/>
          <w:szCs w:val="25"/>
        </w:rPr>
        <w:t>, що відповідно до Єдиних показників для оцінки доброчесності та професійної етики судді (кандидата на посаду судді), затверджених рішенням Вищої ради правосуддя від 17 грудня 2024 року</w:t>
      </w:r>
      <w:r w:rsidR="005246E5" w:rsidRPr="006702C7">
        <w:rPr>
          <w:color w:val="000000"/>
          <w:sz w:val="25"/>
          <w:szCs w:val="25"/>
          <w:lang w:val="uk-UA"/>
        </w:rPr>
        <w:t xml:space="preserve"> </w:t>
      </w:r>
      <w:r w:rsidRPr="006702C7">
        <w:rPr>
          <w:color w:val="000000"/>
          <w:sz w:val="25"/>
          <w:szCs w:val="25"/>
        </w:rPr>
        <w:t>№ 3659/0/15-24 (далі – Єдині показники), однією з ознак невідповідності критерію доброчесності є набуття прав на об’єкти цивільних прав за ціною, що суттєво відрізняється від ринкової вартості, за відсутності достатнього документального підтвердження обґрунтованості такої різниці.</w:t>
      </w:r>
    </w:p>
    <w:p w14:paraId="5352E7B7" w14:textId="5443BA14"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Комісія </w:t>
      </w:r>
      <w:r w:rsidR="001E204C" w:rsidRPr="006702C7">
        <w:rPr>
          <w:color w:val="000000"/>
          <w:sz w:val="25"/>
          <w:szCs w:val="25"/>
          <w:lang w:val="uk-UA"/>
        </w:rPr>
        <w:t xml:space="preserve">у складі колегії </w:t>
      </w:r>
      <w:r w:rsidRPr="006702C7">
        <w:rPr>
          <w:color w:val="000000"/>
          <w:sz w:val="25"/>
          <w:szCs w:val="25"/>
        </w:rPr>
        <w:t>заува</w:t>
      </w:r>
      <w:r w:rsidR="00FF3746" w:rsidRPr="006702C7">
        <w:rPr>
          <w:color w:val="000000"/>
          <w:sz w:val="25"/>
          <w:szCs w:val="25"/>
          <w:lang w:val="uk-UA"/>
        </w:rPr>
        <w:t>жила</w:t>
      </w:r>
      <w:r w:rsidRPr="006702C7">
        <w:rPr>
          <w:color w:val="000000"/>
          <w:sz w:val="25"/>
          <w:szCs w:val="25"/>
        </w:rPr>
        <w:t xml:space="preserve">, що навіть правомірний за зовнішніми ознаками правочин може викликати сумніви щодо достовірності зазначеної в ньому вартості предмета купівлі-продажу. Відображення вартості майна, що не відповідає його фактичній вартості (заниження ціни предмета купівлі-продажу), є негативним явищем, оскільки унеможливлює оцінювання реального майнового стану кандидата та членів її сім’ї й ускладнює зіставлення їх доходів і видатків. </w:t>
      </w:r>
    </w:p>
    <w:p w14:paraId="3E9FD864"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Суддя (кандидат на посаду судді) зобов’язаний дбати про те, щоб, на думку розумної сторонньої людини, його поведінка відповідала вимогам доброчесності та не викликала сумнівів у прозорості особистих фінансових операцій (пункт 3.1 Бангалорських принципів поведінки суддів; стаття 3 Кодексу суддівської етики). </w:t>
      </w:r>
    </w:p>
    <w:p w14:paraId="45B3E65D"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Пунктом 5.12 розділу 5 Положення передбачено,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6C9E4EFE" w14:textId="4EAE5DC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Проаналізувавши викладене, Комісія </w:t>
      </w:r>
      <w:r w:rsidR="001E204C" w:rsidRPr="006702C7">
        <w:rPr>
          <w:color w:val="000000"/>
          <w:sz w:val="25"/>
          <w:szCs w:val="25"/>
          <w:lang w:val="uk-UA"/>
        </w:rPr>
        <w:t xml:space="preserve">у складі колегії </w:t>
      </w:r>
      <w:r w:rsidRPr="006702C7">
        <w:rPr>
          <w:color w:val="000000"/>
          <w:sz w:val="25"/>
          <w:szCs w:val="25"/>
        </w:rPr>
        <w:t>дійшла висновку про спростування кандидатом сумніву ГРД щодо законності джерел походження коштів, використаних для придбання квартири загальною площею 92,7 кв.м за ціною 45</w:t>
      </w:r>
      <w:r w:rsidR="00246E09" w:rsidRPr="006702C7">
        <w:rPr>
          <w:color w:val="000000"/>
          <w:sz w:val="25"/>
          <w:szCs w:val="25"/>
          <w:lang w:val="uk-UA"/>
        </w:rPr>
        <w:t> </w:t>
      </w:r>
      <w:r w:rsidRPr="006702C7">
        <w:rPr>
          <w:color w:val="000000"/>
          <w:sz w:val="25"/>
          <w:szCs w:val="25"/>
        </w:rPr>
        <w:t>000</w:t>
      </w:r>
      <w:r w:rsidR="00246E09" w:rsidRPr="006702C7">
        <w:rPr>
          <w:color w:val="000000"/>
          <w:sz w:val="25"/>
          <w:szCs w:val="25"/>
          <w:lang w:val="uk-UA"/>
        </w:rPr>
        <w:t> </w:t>
      </w:r>
      <w:r w:rsidRPr="006702C7">
        <w:rPr>
          <w:color w:val="000000"/>
          <w:sz w:val="25"/>
          <w:szCs w:val="25"/>
        </w:rPr>
        <w:t>дол.</w:t>
      </w:r>
      <w:r w:rsidR="00246E09" w:rsidRPr="006702C7">
        <w:rPr>
          <w:color w:val="000000"/>
          <w:sz w:val="25"/>
          <w:szCs w:val="25"/>
          <w:lang w:val="uk-UA"/>
        </w:rPr>
        <w:t> </w:t>
      </w:r>
      <w:r w:rsidRPr="006702C7">
        <w:rPr>
          <w:color w:val="000000"/>
          <w:sz w:val="25"/>
          <w:szCs w:val="25"/>
        </w:rPr>
        <w:t xml:space="preserve">США (1 195 830 грн), з огляду на встановлене достатнє фінансове підґрунтя для її купівлі. </w:t>
      </w:r>
    </w:p>
    <w:p w14:paraId="7D53A873" w14:textId="2A89CB2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Водночас, ураховуючи встановлені під час співбесіди обставини щодо того, що доходи сім’ї кандидата не співвідносні із середнім рівнем витрат населення у Львівській області упродовж 2019–2023 років, а також придбання її чоловіком автомобіля марки «MERCEDES-BENZ SPRINTER 313 CDI» 2003 року випуску вартістю, нижчою за ринкову, </w:t>
      </w:r>
      <w:r w:rsidR="00FF3746" w:rsidRPr="006702C7">
        <w:rPr>
          <w:color w:val="000000"/>
          <w:sz w:val="25"/>
          <w:szCs w:val="25"/>
        </w:rPr>
        <w:t>Комісі</w:t>
      </w:r>
      <w:r w:rsidR="005246E5" w:rsidRPr="006702C7">
        <w:rPr>
          <w:color w:val="000000"/>
          <w:sz w:val="25"/>
          <w:szCs w:val="25"/>
          <w:lang w:val="uk-UA"/>
        </w:rPr>
        <w:t>я</w:t>
      </w:r>
      <w:r w:rsidR="00FF3746" w:rsidRPr="006702C7">
        <w:rPr>
          <w:color w:val="000000"/>
          <w:sz w:val="25"/>
          <w:szCs w:val="25"/>
        </w:rPr>
        <w:t xml:space="preserve"> у складі колегії, з якою погоджується Комісія у пленарному складі </w:t>
      </w:r>
      <w:r w:rsidRPr="006702C7">
        <w:rPr>
          <w:color w:val="000000"/>
          <w:sz w:val="25"/>
          <w:szCs w:val="25"/>
        </w:rPr>
        <w:t>одноголосно вирішила зменшити бали кандидата за показником «Законність джерел походження прав на об’єкти цивільних прав» критеріїв професійної етики та доброчесності на 15 балів.</w:t>
      </w:r>
    </w:p>
    <w:p w14:paraId="75FE8049" w14:textId="4FED1D4B"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Під час дослідження змісту виявлених ГРД порушень академічної доброчесності у Дисертаційній роботі кандидата та наданих нею пояснень Комісією </w:t>
      </w:r>
      <w:r w:rsidR="00C674BB" w:rsidRPr="006702C7">
        <w:rPr>
          <w:color w:val="000000"/>
          <w:sz w:val="25"/>
          <w:szCs w:val="25"/>
          <w:lang w:val="uk-UA"/>
        </w:rPr>
        <w:t xml:space="preserve">у складі колегії </w:t>
      </w:r>
      <w:r w:rsidRPr="006702C7">
        <w:rPr>
          <w:color w:val="000000"/>
          <w:sz w:val="25"/>
          <w:szCs w:val="25"/>
        </w:rPr>
        <w:t>встановлено таке.</w:t>
      </w:r>
    </w:p>
    <w:p w14:paraId="2A1C59E4"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У 2012 році кандидат захистила дисертацію на тему: «Доктринальне тлумачення закону про кримінальну відповідальність». </w:t>
      </w:r>
    </w:p>
    <w:p w14:paraId="26F6491F" w14:textId="575A9FC0"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Під час автоматичного дослідження змісту Дисертаційної роботи кандидата за допомогою програми «Turnition» ГРД виявлено 56 замінених символів на 21 сторінці.</w:t>
      </w:r>
    </w:p>
    <w:p w14:paraId="58A47A20"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За припущеннями ГРД, кандидат змінювала літери однієї абетки на візуально ідентичні літери іншої з метою уникнення розпізнання системою слів як плагіат. </w:t>
      </w:r>
    </w:p>
    <w:p w14:paraId="62051E3F"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lastRenderedPageBreak/>
        <w:t>Також у Дисертаційній роботі виявлені великі за обсягом цитати власних робіт кандидата, що не містять змін або доопрацювання.</w:t>
      </w:r>
    </w:p>
    <w:p w14:paraId="041C0760"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Визначаючись щодо обставин, викладених ГРД у цьому пункті Висновку, Комісія зазначає таке.</w:t>
      </w:r>
    </w:p>
    <w:p w14:paraId="4B37530D"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Комісія </w:t>
      </w:r>
      <w:r w:rsidR="00FF3746" w:rsidRPr="006702C7">
        <w:rPr>
          <w:color w:val="000000"/>
          <w:sz w:val="25"/>
          <w:szCs w:val="25"/>
          <w:lang w:val="uk-UA"/>
        </w:rPr>
        <w:t>взяла</w:t>
      </w:r>
      <w:r w:rsidRPr="006702C7">
        <w:rPr>
          <w:color w:val="000000"/>
          <w:sz w:val="25"/>
          <w:szCs w:val="25"/>
        </w:rPr>
        <w:t xml:space="preserve"> до уваги, що рішення про присудження наукового ступеня кандидата юридичних наук Панчак О.Г. є чинним.</w:t>
      </w:r>
    </w:p>
    <w:p w14:paraId="1E486AD1" w14:textId="35E95129"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У своїх письмових поясненнях Панчак О.Г. зазначила про те, що у Висновку ГРД не вказано</w:t>
      </w:r>
      <w:r w:rsidR="005246E5" w:rsidRPr="006702C7">
        <w:rPr>
          <w:color w:val="000000"/>
          <w:sz w:val="25"/>
          <w:szCs w:val="25"/>
          <w:lang w:val="uk-UA"/>
        </w:rPr>
        <w:t>,</w:t>
      </w:r>
      <w:r w:rsidRPr="006702C7">
        <w:rPr>
          <w:color w:val="000000"/>
          <w:sz w:val="25"/>
          <w:szCs w:val="25"/>
        </w:rPr>
        <w:t xml:space="preserve"> які саме 56 символів змінено у тексті Дисертаційної роботи. Кандидат вказала, що не може скористатися програмою «Turnitin» через відсутність у неї авторизованого доступу. Однак проведене нею дослідження тексту Дисертаційної роботи у програмі Microsoft Word доводить, що заміненими є 16 символів на 12 сторінках у словах: «самé» (стор. 69, 93, 175), «сáме» (стор. 85, 99), «óдне» (вживалося у словосполученні «одне óдне») (стор. 153, 159, 163, ), «с.», «С.» (при вказівці у списку використаних джерел на кількість сторінок і на по батькові автора використаних тез доповіді на конференції) (стор.</w:t>
      </w:r>
      <w:r w:rsidR="00246E09" w:rsidRPr="006702C7">
        <w:rPr>
          <w:color w:val="000000"/>
          <w:sz w:val="25"/>
          <w:szCs w:val="25"/>
          <w:lang w:val="uk-UA"/>
        </w:rPr>
        <w:t> </w:t>
      </w:r>
      <w:r w:rsidRPr="006702C7">
        <w:rPr>
          <w:color w:val="000000"/>
          <w:sz w:val="25"/>
          <w:szCs w:val="25"/>
        </w:rPr>
        <w:t xml:space="preserve">197, 222), </w:t>
      </w:r>
      <w:r w:rsidR="005246E5" w:rsidRPr="006702C7">
        <w:rPr>
          <w:color w:val="000000"/>
          <w:sz w:val="25"/>
          <w:szCs w:val="25"/>
          <w:lang w:val="uk-UA"/>
        </w:rPr>
        <w:t>«</w:t>
      </w:r>
      <w:r w:rsidRPr="006702C7">
        <w:rPr>
          <w:color w:val="000000"/>
          <w:sz w:val="25"/>
          <w:szCs w:val="25"/>
        </w:rPr>
        <w:t>Х</w:t>
      </w:r>
      <w:r w:rsidR="005246E5" w:rsidRPr="006702C7">
        <w:rPr>
          <w:color w:val="000000"/>
          <w:sz w:val="25"/>
          <w:szCs w:val="25"/>
          <w:lang w:val="uk-UA"/>
        </w:rPr>
        <w:t>»</w:t>
      </w:r>
      <w:r w:rsidRPr="006702C7">
        <w:rPr>
          <w:color w:val="000000"/>
          <w:sz w:val="25"/>
          <w:szCs w:val="25"/>
        </w:rPr>
        <w:t xml:space="preserve"> у латинській цифрі XVІІІ (стор. 215), знаку «р» (при описі режиму доступу до офіційного сайту ВРУ) (стор. 219). У словах «саме», «одне» така заміна була здійснена кандидатом свідомо з метою проставлення наголосу на необхідний склад у слові, від якого залежить значення цього слова. Стосовно інших, як указано у Висновку ГРД, замін проведене кандидатом дослідження показує, що такими є лише символи у латинських виразах, використаних у Дисертаційній роботі (наприклад, status quo (стор. 28), a fortiori (стор. 102, 117), argumentum a contrario (стор. 105, 111) і т.п.).</w:t>
      </w:r>
    </w:p>
    <w:p w14:paraId="57C92F98" w14:textId="09DF5BC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Відповідно до Закону України «Про вищу освіту» від 17 січня 2002 </w:t>
      </w:r>
      <w:r w:rsidR="005246E5" w:rsidRPr="006702C7">
        <w:rPr>
          <w:color w:val="000000"/>
          <w:sz w:val="25"/>
          <w:szCs w:val="25"/>
          <w:lang w:val="uk-UA"/>
        </w:rPr>
        <w:t xml:space="preserve">року </w:t>
      </w:r>
      <w:r w:rsidRPr="006702C7">
        <w:rPr>
          <w:color w:val="000000"/>
          <w:sz w:val="25"/>
          <w:szCs w:val="25"/>
        </w:rPr>
        <w:t>№</w:t>
      </w:r>
      <w:r w:rsidR="00FF3746" w:rsidRPr="006702C7">
        <w:rPr>
          <w:color w:val="000000"/>
          <w:sz w:val="25"/>
          <w:szCs w:val="25"/>
          <w:lang w:val="uk-UA"/>
        </w:rPr>
        <w:t> </w:t>
      </w:r>
      <w:r w:rsidRPr="006702C7">
        <w:rPr>
          <w:color w:val="000000"/>
          <w:sz w:val="25"/>
          <w:szCs w:val="25"/>
        </w:rPr>
        <w:t>2984-111, Порядку присудження наукових ступенів і присвоєння вченого звання старшого наукового співробітника, затвердженого постановою Кабінету Міністрів України від 07 березня 2007 року № 423 (далі – Порядок присудження наукових ступенів), Положення про експертну раду з питань проведення експертизи дисертаційних робіт Міністерства освіти і науки, молоді та спорту України, затвердженого наказом Міністерства освіти і науки, молоді та спорту України від 14</w:t>
      </w:r>
      <w:r w:rsidR="005246E5" w:rsidRPr="006702C7">
        <w:rPr>
          <w:color w:val="000000"/>
          <w:sz w:val="25"/>
          <w:szCs w:val="25"/>
          <w:lang w:val="uk-UA"/>
        </w:rPr>
        <w:t> </w:t>
      </w:r>
      <w:r w:rsidRPr="006702C7">
        <w:rPr>
          <w:color w:val="000000"/>
          <w:sz w:val="25"/>
          <w:szCs w:val="25"/>
        </w:rPr>
        <w:t>вересня 2011 року № 1058, які були чинними на момент захисту кандидатом Дисертаційної роботи (28 серпня 2012 року), перевірка робіт на плагіат з використанням призначених для цього програм не проводилася. А отже, метою проведених кандидатом замін символів було «не обдурити» систему, а лише забезпечити точність формулювань і полегшити сприйняття прочитаного тексту.</w:t>
      </w:r>
    </w:p>
    <w:p w14:paraId="59E5B754"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Таким чином, на переконання кандидата, наведені у Висновку ГРД припущення щодо мети заміни друкованих знаків є безпідставними і надуманими.</w:t>
      </w:r>
    </w:p>
    <w:p w14:paraId="13D7F352"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Стосовно того, що в роботі наявні великі за обсягом цитати з власних робіт Панчак О.Г., що не містять змін або доопрацювань, кандидат пояснила таке.</w:t>
      </w:r>
    </w:p>
    <w:p w14:paraId="77284424"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На момент захисту кандидатом Дисертаційної роботи поняття «самоплагіат» в українському нормативному регулюванні не було. Вперше воно з’явилося у 2017 році. Натомість у пункті 14 Порядку присудження наукових ступенів, який був чинним на цей момент, зазначалося, що основні наукові результати дисертації повинні відображати особистий внесок здобувача в їх досягнення та обов’язково бути опубліковані ним у формі наукових монографій чи статей у наукових (зокрема, електронних) фахових виданнях </w:t>
      </w:r>
      <w:r w:rsidRPr="006702C7">
        <w:rPr>
          <w:color w:val="000000"/>
          <w:sz w:val="25"/>
          <w:szCs w:val="25"/>
        </w:rPr>
        <w:lastRenderedPageBreak/>
        <w:t>України або інших держав. До опублікованих праць, які додатково відображають наукові результати дисертації, належать друковані тези, доповіді та інші матеріали наукових конференцій, конгресів, симпозіумів, семінарів, шкіл тощо. Повноту викладу матеріалів дисертації в опублікованих працях здобувача визначає спеціалізована вчена рада. Мінімальну кількість та обсяг публікацій, які розкривають основний зміст дисертації, визначає МОНмолодьспорт.</w:t>
      </w:r>
    </w:p>
    <w:p w14:paraId="0CD3C451" w14:textId="24C95F20"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Із наведених нормативних положень випливає імперативна вимога опублікування основних наукових результатів дисертації у наукових статтях, тезах доповідей на конференціях та в інших джерелах</w:t>
      </w:r>
      <w:r w:rsidR="005246E5" w:rsidRPr="006702C7">
        <w:rPr>
          <w:color w:val="000000"/>
          <w:sz w:val="25"/>
          <w:szCs w:val="25"/>
          <w:lang w:val="uk-UA"/>
        </w:rPr>
        <w:t>,</w:t>
      </w:r>
      <w:r w:rsidRPr="006702C7">
        <w:rPr>
          <w:color w:val="000000"/>
          <w:sz w:val="25"/>
          <w:szCs w:val="25"/>
        </w:rPr>
        <w:t xml:space="preserve"> </w:t>
      </w:r>
      <w:r w:rsidR="005246E5" w:rsidRPr="006702C7">
        <w:rPr>
          <w:color w:val="000000"/>
          <w:sz w:val="25"/>
          <w:szCs w:val="25"/>
          <w:lang w:val="uk-UA"/>
        </w:rPr>
        <w:t>к</w:t>
      </w:r>
      <w:r w:rsidRPr="006702C7">
        <w:rPr>
          <w:color w:val="000000"/>
          <w:sz w:val="25"/>
          <w:szCs w:val="25"/>
        </w:rPr>
        <w:t>онтроль за</w:t>
      </w:r>
      <w:r w:rsidR="005246E5" w:rsidRPr="006702C7">
        <w:rPr>
          <w:color w:val="000000"/>
          <w:sz w:val="25"/>
          <w:szCs w:val="25"/>
          <w:lang w:val="uk-UA"/>
        </w:rPr>
        <w:t xml:space="preserve"> її</w:t>
      </w:r>
      <w:r w:rsidRPr="006702C7">
        <w:rPr>
          <w:color w:val="000000"/>
          <w:sz w:val="25"/>
          <w:szCs w:val="25"/>
        </w:rPr>
        <w:t xml:space="preserve"> дотриманням здобувачем покладався на спеціалізовану вчену раду. Отже, наведені у Висновку ГРД приклади текстуальних збігів наукових стат</w:t>
      </w:r>
      <w:r w:rsidR="005246E5" w:rsidRPr="006702C7">
        <w:rPr>
          <w:color w:val="000000"/>
          <w:sz w:val="25"/>
          <w:szCs w:val="25"/>
          <w:lang w:val="uk-UA"/>
        </w:rPr>
        <w:t>тях</w:t>
      </w:r>
      <w:r w:rsidRPr="006702C7">
        <w:rPr>
          <w:color w:val="000000"/>
          <w:sz w:val="25"/>
          <w:szCs w:val="25"/>
        </w:rPr>
        <w:t xml:space="preserve">, написаних і опублікованих кандидатом до захисту Дисертаційної роботи, та </w:t>
      </w:r>
      <w:r w:rsidR="005246E5" w:rsidRPr="006702C7">
        <w:rPr>
          <w:color w:val="000000"/>
          <w:sz w:val="25"/>
          <w:szCs w:val="25"/>
          <w:lang w:val="uk-UA"/>
        </w:rPr>
        <w:t>в</w:t>
      </w:r>
      <w:r w:rsidRPr="006702C7">
        <w:rPr>
          <w:color w:val="000000"/>
          <w:sz w:val="25"/>
          <w:szCs w:val="25"/>
        </w:rPr>
        <w:t xml:space="preserve"> Дисертаційн</w:t>
      </w:r>
      <w:r w:rsidR="005246E5" w:rsidRPr="006702C7">
        <w:rPr>
          <w:color w:val="000000"/>
          <w:sz w:val="25"/>
          <w:szCs w:val="25"/>
          <w:lang w:val="uk-UA"/>
        </w:rPr>
        <w:t>ій</w:t>
      </w:r>
      <w:r w:rsidRPr="006702C7">
        <w:rPr>
          <w:color w:val="000000"/>
          <w:sz w:val="25"/>
          <w:szCs w:val="25"/>
        </w:rPr>
        <w:t xml:space="preserve"> робот</w:t>
      </w:r>
      <w:r w:rsidR="005246E5" w:rsidRPr="006702C7">
        <w:rPr>
          <w:color w:val="000000"/>
          <w:sz w:val="25"/>
          <w:szCs w:val="25"/>
          <w:lang w:val="uk-UA"/>
        </w:rPr>
        <w:t>і</w:t>
      </w:r>
      <w:r w:rsidRPr="006702C7">
        <w:rPr>
          <w:color w:val="000000"/>
          <w:sz w:val="25"/>
          <w:szCs w:val="25"/>
        </w:rPr>
        <w:t xml:space="preserve"> зумовлені виконанням </w:t>
      </w:r>
      <w:r w:rsidR="005246E5" w:rsidRPr="006702C7">
        <w:rPr>
          <w:color w:val="000000"/>
          <w:sz w:val="25"/>
          <w:szCs w:val="25"/>
          <w:lang w:val="uk-UA"/>
        </w:rPr>
        <w:t>цих</w:t>
      </w:r>
      <w:r w:rsidRPr="006702C7">
        <w:rPr>
          <w:color w:val="000000"/>
          <w:sz w:val="25"/>
          <w:szCs w:val="25"/>
        </w:rPr>
        <w:t xml:space="preserve"> нормативних вимог.</w:t>
      </w:r>
    </w:p>
    <w:p w14:paraId="361864C9"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Відповідно до абзацу першого пункту 15 Порядку присудження наукових ступенів вимоги до оформлення автореферату встановлюються МОНмолодьспорт. Згідно з підпунктом 5.2 «Структура автореферату» Вимог до оформлення дисертацій та авторефератів дисертацій, розроблених ВАК України, структурно автореферат складається із загальної характеристики роботи, основного змісту роботи, висновків, списку опублікованих праць за темою дисертації та анотацій. Загальна характеристика роботи повинна містити елементи вступу дисертації, а також інформацію щодо структури дисертації, повного обсягу дисертації в сторінках, а також обсягу, що займають ілюстрації, таблиці, додатки, список використаних джерел. Основний зміст автореферату повинен містити стисло викладений зміст дисертації за розділами. Висновки повинні співпадати із загальними висновками дисертації.</w:t>
      </w:r>
    </w:p>
    <w:p w14:paraId="47AD3707" w14:textId="0ACF3EB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Саме необхідністю дотримання зазначених нормативних вимог зумовлений повний текстуальний збіг у Дисертаці</w:t>
      </w:r>
      <w:r w:rsidR="005246E5" w:rsidRPr="006702C7">
        <w:rPr>
          <w:color w:val="000000"/>
          <w:sz w:val="25"/>
          <w:szCs w:val="25"/>
          <w:lang w:val="uk-UA"/>
        </w:rPr>
        <w:t>йній</w:t>
      </w:r>
      <w:r w:rsidRPr="006702C7">
        <w:rPr>
          <w:color w:val="000000"/>
          <w:sz w:val="25"/>
          <w:szCs w:val="25"/>
        </w:rPr>
        <w:t xml:space="preserve"> робот</w:t>
      </w:r>
      <w:r w:rsidR="005246E5" w:rsidRPr="006702C7">
        <w:rPr>
          <w:color w:val="000000"/>
          <w:sz w:val="25"/>
          <w:szCs w:val="25"/>
          <w:lang w:val="uk-UA"/>
        </w:rPr>
        <w:t>і</w:t>
      </w:r>
      <w:r w:rsidRPr="006702C7">
        <w:rPr>
          <w:color w:val="000000"/>
          <w:sz w:val="25"/>
          <w:szCs w:val="25"/>
        </w:rPr>
        <w:t xml:space="preserve"> (вступ, загальні висновки дисертації та окремі фрагменти з основного тексту дисертації) та джерелі, указаному в додатку 1 до Висновку ГРД «Звіт за результатами аналізу дисертації», що становить 12</w:t>
      </w:r>
      <w:r w:rsidR="005246E5" w:rsidRPr="006702C7">
        <w:rPr>
          <w:color w:val="000000"/>
          <w:sz w:val="25"/>
          <w:szCs w:val="25"/>
          <w:lang w:val="uk-UA"/>
        </w:rPr>
        <w:t> </w:t>
      </w:r>
      <w:r w:rsidRPr="006702C7">
        <w:rPr>
          <w:color w:val="000000"/>
          <w:sz w:val="25"/>
          <w:szCs w:val="25"/>
        </w:rPr>
        <w:t>%. Таким джерелом є автореферат кандидатської дисертації Панчак О.Г.</w:t>
      </w:r>
    </w:p>
    <w:p w14:paraId="6DE6F4BF"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Окрім того, як зазначено у пункті 16 Порядку присудження наукових ступенів, якщо у дисертації використано ідеї або розробки, що належать співавторам, разом з якими опубліковані наукові праці, здобувач повинен відзначити цей факт у дисертації та в авторефераті з обов’язковим зазначенням конкретного особистого внеску в такі праці або розробки. У разі виявлення текстових запозичень, використання ідей, наукових результатів і матеріалів інших авторів без посилання на джерело дисертація знімається з розгляду незалежно від стадії проходження без права її повторного захисту. Із наведеного кандидат виснувала, що плагіатом на момент написання та захисту кандидатської дисертації вважалися лише текстові запозичення, використання ідей, наукових результатів і матеріалів інших авторів.</w:t>
      </w:r>
    </w:p>
    <w:p w14:paraId="315B6F74"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Отже, на переконання кандидата, припущення, висловлене у Висновку ГРД про можливий самоплагіат, не відповідає чинним на момент написання та захисту нею кандидатської дисертації нормативних актам та є очевидно необґрунтованим.</w:t>
      </w:r>
    </w:p>
    <w:p w14:paraId="71C03288"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lastRenderedPageBreak/>
        <w:t>Підсумовуючи викладене, кандидат наголосила, що припущення про можливий самоплагіат та замінені знаки у тексті є необґрунтованими і не враховують чинного на момент вчинення нею відповідних дій нормативного регулювання. До того ж вказані припущення підривають її бездоганну наукову репутацію, якою вона дуже дорожить і підтримує впродовж усього її наукового та викладацького життя. Також ці припущення заплямовують бездоганну наукову репутацію її вельмишановного наукового керівника, опонентів, всіх членів кафедри кримінального права та кримінології Львівського національного університету імені Івана Франка, які рекомендували її Дисертаційну роботу до захисту, усіх членів Спеціалізованої вченої ради Львівського державного університету внутрішніх справ МВС України, які проголосували одноголосно за присудження їй наукового ступеня кандидата юридичних наук, а також членів Атестаційної колегії МОНмолодьспорту, на підставі рішення якої кандидату видано диплом кандидата юридичних наук.</w:t>
      </w:r>
    </w:p>
    <w:p w14:paraId="1E1FC0E2"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При дослідженні Висновку ГРД у цій частині Комісія враховує постанову Касаційного адміністративного суду у складі Верховного Суду від 03 червня 2025 року у справі № 560/8264/24, в якій зазначено, що ключову роль у забезпеченні академічної доброчесності у вищій освіті відіграє Національне агентство із забезпечення якості вищої освіти (далі – НАЗЯВО). Комітет з питань етики НАЗЯВО уповноважений розглядати випадки порушення академічної доброчесності та подавати відповідні висновки до НАЗЯВО, яке має повноваження встановлювати факти академічного плагіату, фабрикації чи фальсифікації та ініціювати звернення до МОН України щодо скасування рішень про присудження наукових ступенів кандидата та доктора наук, якщо такі порушення були виявлені.</w:t>
      </w:r>
    </w:p>
    <w:p w14:paraId="504E2C66"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Суд виснував, що НАЗЯВО згідно зі статтею 17 Закону України «Про вищу освіту» є постійно діючим колегіальним органом; юридичною особою публічного права, яка діє згідно з цим Законом і статутом, що затверджується Кабінетом Міністрів України. Комітет з питань етики, який утворюється у складі НАЗЯВО, розглядає питання порушення академічної доброчесності і вносить відповідні подання до Національного агентства, а також виконує інші повноваження, покладені на нього Національним агентством із забезпечення якості вищої освіти (частина дев’ята статті 19 Закону України «Про вищу освіту»).</w:t>
      </w:r>
    </w:p>
    <w:p w14:paraId="0DC7EF70" w14:textId="45FFF9E4"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Відповідно до пункту 9 Статуту Національного агентства із забезпечення якості вищої освіти, затвердженого постановою Кабінету Міністрів України від 15</w:t>
      </w:r>
      <w:r w:rsidR="005246E5" w:rsidRPr="006702C7">
        <w:rPr>
          <w:color w:val="000000"/>
          <w:sz w:val="25"/>
          <w:szCs w:val="25"/>
          <w:lang w:val="uk-UA"/>
        </w:rPr>
        <w:t> </w:t>
      </w:r>
      <w:r w:rsidRPr="006702C7">
        <w:rPr>
          <w:color w:val="000000"/>
          <w:sz w:val="25"/>
          <w:szCs w:val="25"/>
        </w:rPr>
        <w:t>квітня 2015 року № 244 «Про утворення Національного агентства із забезпечення якості вищої освіти» (в редакції постанови Кабінету Міністрів України від 23 січня 2024 року № 71), Національне агентство встановлює відповідно до законодавства факти академічного плагіату, фабрикації чи фальсифікації та готує звернення до МОН України про скасування рішення спеціалізованої вченої ради про присудження наукового ступеня кандидата наук, доктора наук.</w:t>
      </w:r>
    </w:p>
    <w:p w14:paraId="29019AC4" w14:textId="77777777" w:rsidR="00FF3746" w:rsidRPr="006702C7" w:rsidRDefault="001167CF" w:rsidP="00FF3746">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У постанові Касаційного адміністративного суду у складі Верховного Суду від 03 червня 2025 року у справі № 560/8264/24 наголошено на тому, що будь-які звинувачення, зокрема у порушенні академічної доброчесності, мають бути підкріплені </w:t>
      </w:r>
      <w:r w:rsidRPr="006702C7">
        <w:rPr>
          <w:color w:val="000000"/>
          <w:sz w:val="25"/>
          <w:szCs w:val="25"/>
        </w:rPr>
        <w:lastRenderedPageBreak/>
        <w:t>конкретними доказами та належно перевіреними фактами, а висновки НАЗЯВО як контролюючого органу у цій сфері – бути обґрунтованими.</w:t>
      </w:r>
    </w:p>
    <w:p w14:paraId="4A218CFB" w14:textId="1F2647D4" w:rsidR="001415CB" w:rsidRPr="006702C7" w:rsidRDefault="005246E5"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lang w:val="uk-UA"/>
        </w:rPr>
        <w:t>Втім,</w:t>
      </w:r>
      <w:r w:rsidR="001167CF" w:rsidRPr="006702C7">
        <w:rPr>
          <w:color w:val="000000"/>
          <w:sz w:val="25"/>
          <w:szCs w:val="25"/>
        </w:rPr>
        <w:t xml:space="preserve"> Комісія відзн</w:t>
      </w:r>
      <w:r w:rsidR="001415CB" w:rsidRPr="006702C7">
        <w:rPr>
          <w:color w:val="000000"/>
          <w:sz w:val="25"/>
          <w:szCs w:val="25"/>
          <w:lang w:val="uk-UA"/>
        </w:rPr>
        <w:t>ачила</w:t>
      </w:r>
      <w:r w:rsidR="001167CF" w:rsidRPr="006702C7">
        <w:rPr>
          <w:color w:val="000000"/>
          <w:sz w:val="25"/>
          <w:szCs w:val="25"/>
        </w:rPr>
        <w:t>, що процедура кваліфікаційного оцінювання судді є автономною за своєю правовою природою та здійснюється незалежно від процедур встановлення фактів академічної недоброчесності, які належать до компетенції Національного агентства із забезпечення якості вищої освіти. Відсутність рішення НАЗЯВО не обмежує повноваження Комісії надавати оцінку відповідним обставинам виключно в контексті критеріїв доброчесності та професійної етики судді, без втручання у сферу наукової атестації.</w:t>
      </w:r>
    </w:p>
    <w:p w14:paraId="14CC0789" w14:textId="09EABA1F" w:rsidR="001415CB"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Оцінюючи наведені ГРД обставини у їх сукупності, Комісія</w:t>
      </w:r>
      <w:r w:rsidR="00C674BB" w:rsidRPr="006702C7">
        <w:rPr>
          <w:color w:val="000000"/>
          <w:sz w:val="25"/>
          <w:szCs w:val="25"/>
          <w:lang w:val="uk-UA"/>
        </w:rPr>
        <w:t xml:space="preserve"> у складі колегії</w:t>
      </w:r>
      <w:r w:rsidRPr="006702C7">
        <w:rPr>
          <w:color w:val="000000"/>
          <w:sz w:val="25"/>
          <w:szCs w:val="25"/>
        </w:rPr>
        <w:t xml:space="preserve"> конста</w:t>
      </w:r>
      <w:r w:rsidR="001415CB" w:rsidRPr="006702C7">
        <w:rPr>
          <w:color w:val="000000"/>
          <w:sz w:val="25"/>
          <w:szCs w:val="25"/>
          <w:lang w:val="uk-UA"/>
        </w:rPr>
        <w:t>тувала</w:t>
      </w:r>
      <w:r w:rsidRPr="006702C7">
        <w:rPr>
          <w:color w:val="000000"/>
          <w:sz w:val="25"/>
          <w:szCs w:val="25"/>
        </w:rPr>
        <w:t>, що в Дисертаційній роботі кандидата наявні великі за обсягом цитати власних робіт кандидата, що не містять змін або доопрацювання.</w:t>
      </w:r>
    </w:p>
    <w:p w14:paraId="58FDA2A1" w14:textId="43E6BDD1" w:rsidR="001415CB"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Водночас Комісія врах</w:t>
      </w:r>
      <w:r w:rsidR="001415CB" w:rsidRPr="006702C7">
        <w:rPr>
          <w:color w:val="000000"/>
          <w:sz w:val="25"/>
          <w:szCs w:val="25"/>
          <w:lang w:val="uk-UA"/>
        </w:rPr>
        <w:t>увала</w:t>
      </w:r>
      <w:r w:rsidRPr="006702C7">
        <w:rPr>
          <w:color w:val="000000"/>
          <w:sz w:val="25"/>
          <w:szCs w:val="25"/>
        </w:rPr>
        <w:t>, що захист Дисертаційної роботи відбувся у 2012</w:t>
      </w:r>
      <w:r w:rsidR="00246E09" w:rsidRPr="006702C7">
        <w:rPr>
          <w:color w:val="000000"/>
          <w:sz w:val="25"/>
          <w:szCs w:val="25"/>
          <w:lang w:val="uk-UA"/>
        </w:rPr>
        <w:t> </w:t>
      </w:r>
      <w:r w:rsidRPr="006702C7">
        <w:rPr>
          <w:color w:val="000000"/>
          <w:sz w:val="25"/>
          <w:szCs w:val="25"/>
        </w:rPr>
        <w:t>році, тобто до призначення кандидата на посаду судді. На момент її підготовки та захисту кандидат не перебувала на посаді судді й не була носієм підвищених стандартів професійної етики, які застосовуються до суддівського корпусу.</w:t>
      </w:r>
    </w:p>
    <w:p w14:paraId="662FCAA7" w14:textId="77777777" w:rsidR="001415CB"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Комісія т</w:t>
      </w:r>
      <w:r w:rsidR="001415CB" w:rsidRPr="006702C7">
        <w:rPr>
          <w:color w:val="000000"/>
          <w:sz w:val="25"/>
          <w:szCs w:val="25"/>
          <w:lang w:val="uk-UA"/>
        </w:rPr>
        <w:t>акож взяла</w:t>
      </w:r>
      <w:r w:rsidRPr="006702C7">
        <w:rPr>
          <w:color w:val="000000"/>
          <w:sz w:val="25"/>
          <w:szCs w:val="25"/>
        </w:rPr>
        <w:t xml:space="preserve"> до уваги характер установлених порушень.</w:t>
      </w:r>
    </w:p>
    <w:p w14:paraId="746E9A88" w14:textId="77777777" w:rsidR="001415CB"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Стосовно можливого факту академічної недоброчесності, а саме самоплагіату, Панчак О.Г. пояснила, що стаття була опублікована до захисту дисертації. У статті та дисертації містяться подібні тексти, оскільки вони є основою для певних висновків, що загалом є різними у статті та дисертації. Тобто однакові тексти, які вказані у висновку ГРД, не є науковими результатами відповідно до Закону України «Про наукову і науково-технічну діяльність» («наукові результати» – нове наукове знання, одержане в процесі фундаментальних або прикладних наукових досліджень та зафіксоване на носіях інформації). Ці тексти є матеріалом, що містить посилання на інші думки з подальшим аналізом цих думок та висловленням власної думки про ці дані. Згідно з чинним законодавством України повторне використання у новій науковій публікації власного попереднього тексту, якщо цей фрагмент тексту не утворює нове наукове знання, не має розцінюватися як порушення академічної доброчесності.</w:t>
      </w:r>
    </w:p>
    <w:p w14:paraId="70E224ED" w14:textId="79BE0AA7" w:rsidR="001415CB"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 xml:space="preserve">Визначаючись щодо представлених у Висновку ГРД фактів самоплагіату, Комісія </w:t>
      </w:r>
      <w:r w:rsidR="00C674BB" w:rsidRPr="006702C7">
        <w:rPr>
          <w:color w:val="000000"/>
          <w:sz w:val="25"/>
          <w:szCs w:val="25"/>
          <w:lang w:val="uk-UA"/>
        </w:rPr>
        <w:t xml:space="preserve">у складі колегії </w:t>
      </w:r>
      <w:r w:rsidRPr="006702C7">
        <w:rPr>
          <w:color w:val="000000"/>
          <w:sz w:val="25"/>
          <w:szCs w:val="25"/>
        </w:rPr>
        <w:t>зазна</w:t>
      </w:r>
      <w:r w:rsidR="001415CB" w:rsidRPr="006702C7">
        <w:rPr>
          <w:color w:val="000000"/>
          <w:sz w:val="25"/>
          <w:szCs w:val="25"/>
          <w:lang w:val="uk-UA"/>
        </w:rPr>
        <w:t>чила</w:t>
      </w:r>
      <w:r w:rsidRPr="006702C7">
        <w:rPr>
          <w:color w:val="000000"/>
          <w:sz w:val="25"/>
          <w:szCs w:val="25"/>
        </w:rPr>
        <w:t xml:space="preserve"> таке.</w:t>
      </w:r>
    </w:p>
    <w:p w14:paraId="514EF440" w14:textId="77777777" w:rsidR="001415CB"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Самоплагіат (оприлюднення (частково або повністю) власних раніше опублікованих наукових результатів як нових наукових результатів) як один із видів порушень академічної доброчесності вперше визначений у частині четвертій статті 42 Закону України «Про освіту», прийнятому 05 вересня 2017 року.</w:t>
      </w:r>
    </w:p>
    <w:p w14:paraId="4F657387" w14:textId="03DD067F" w:rsidR="001167CF" w:rsidRPr="006702C7" w:rsidRDefault="001167CF" w:rsidP="001415C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lang w:val="uk-UA"/>
        </w:rPr>
      </w:pPr>
      <w:r w:rsidRPr="006702C7">
        <w:rPr>
          <w:color w:val="000000"/>
          <w:sz w:val="25"/>
          <w:szCs w:val="25"/>
        </w:rPr>
        <w:t>«Проблема актуальна через те, що окремі автори наукових публікацій іноді багатократно відтворюють одні й ті самі наукові результати, при цьому подають їх як нові наукові результати. […] Головними причинами виокремлення самоплагіату як виду порушень академічної доброчесності є те, що він:</w:t>
      </w:r>
    </w:p>
    <w:p w14:paraId="020DE5F7" w14:textId="77777777" w:rsidR="001167CF" w:rsidRPr="006702C7" w:rsidRDefault="001167CF" w:rsidP="001415CB">
      <w:pPr>
        <w:pBdr>
          <w:top w:val="nil"/>
          <w:left w:val="nil"/>
          <w:bottom w:val="nil"/>
          <w:right w:val="nil"/>
          <w:between w:val="nil"/>
        </w:pBdr>
        <w:shd w:val="clear" w:color="auto" w:fill="FFFFFF"/>
        <w:tabs>
          <w:tab w:val="left" w:pos="426"/>
        </w:tabs>
        <w:spacing w:line="276" w:lineRule="auto"/>
        <w:ind w:left="360"/>
        <w:jc w:val="both"/>
        <w:rPr>
          <w:color w:val="000000"/>
          <w:sz w:val="25"/>
          <w:szCs w:val="25"/>
        </w:rPr>
      </w:pPr>
      <w:r w:rsidRPr="006702C7">
        <w:rPr>
          <w:color w:val="000000"/>
          <w:sz w:val="25"/>
          <w:szCs w:val="25"/>
        </w:rPr>
        <w:t>- знижує довіру суспільства до науки у цілому, а також до наукових результатів окремих осіб та інституцій;</w:t>
      </w:r>
    </w:p>
    <w:p w14:paraId="6A3BDD57" w14:textId="77777777" w:rsidR="001167CF" w:rsidRPr="006702C7" w:rsidRDefault="001167CF" w:rsidP="001415CB">
      <w:pPr>
        <w:pBdr>
          <w:top w:val="nil"/>
          <w:left w:val="nil"/>
          <w:bottom w:val="nil"/>
          <w:right w:val="nil"/>
          <w:between w:val="nil"/>
        </w:pBdr>
        <w:shd w:val="clear" w:color="auto" w:fill="FFFFFF"/>
        <w:tabs>
          <w:tab w:val="left" w:pos="426"/>
        </w:tabs>
        <w:spacing w:line="276" w:lineRule="auto"/>
        <w:ind w:left="360"/>
        <w:jc w:val="both"/>
        <w:rPr>
          <w:color w:val="000000"/>
          <w:sz w:val="25"/>
          <w:szCs w:val="25"/>
        </w:rPr>
      </w:pPr>
      <w:r w:rsidRPr="006702C7">
        <w:rPr>
          <w:color w:val="000000"/>
          <w:sz w:val="25"/>
          <w:szCs w:val="25"/>
        </w:rPr>
        <w:t xml:space="preserve">- призводить до отримання необґрунтованих переваг за фактично невиконану роботу; ці переваги можуть полягати в отриманні додаткового фінансування на проведення </w:t>
      </w:r>
      <w:r w:rsidRPr="006702C7">
        <w:rPr>
          <w:color w:val="000000"/>
          <w:sz w:val="25"/>
          <w:szCs w:val="25"/>
        </w:rPr>
        <w:lastRenderedPageBreak/>
        <w:t>досліджень, що фактично не виконувалися, підвищенні наукометричних показників автора тощо;</w:t>
      </w:r>
    </w:p>
    <w:p w14:paraId="15A73DAF" w14:textId="01136BDA" w:rsidR="001167CF" w:rsidRPr="006702C7" w:rsidRDefault="001167CF" w:rsidP="001415CB">
      <w:pPr>
        <w:pBdr>
          <w:top w:val="nil"/>
          <w:left w:val="nil"/>
          <w:bottom w:val="nil"/>
          <w:right w:val="nil"/>
          <w:between w:val="nil"/>
        </w:pBdr>
        <w:shd w:val="clear" w:color="auto" w:fill="FFFFFF"/>
        <w:tabs>
          <w:tab w:val="left" w:pos="426"/>
        </w:tabs>
        <w:spacing w:line="276" w:lineRule="auto"/>
        <w:ind w:left="360"/>
        <w:jc w:val="both"/>
        <w:rPr>
          <w:color w:val="000000"/>
          <w:sz w:val="25"/>
          <w:szCs w:val="25"/>
        </w:rPr>
      </w:pPr>
      <w:r w:rsidRPr="006702C7">
        <w:rPr>
          <w:color w:val="000000"/>
          <w:sz w:val="25"/>
          <w:szCs w:val="25"/>
        </w:rPr>
        <w:t>- може порушувати авторські та суміжні права інших фізичних і юридичних осіб, зокрема видавців та співавторів» (Розширений глосарій термінів та понять із академічної доброчесності (лист Міністерства освіти і науки України від 23 жовтня 2018</w:t>
      </w:r>
      <w:r w:rsidR="00D73980" w:rsidRPr="006702C7">
        <w:rPr>
          <w:color w:val="000000"/>
          <w:sz w:val="25"/>
          <w:szCs w:val="25"/>
          <w:lang w:val="uk-UA"/>
        </w:rPr>
        <w:t> </w:t>
      </w:r>
      <w:r w:rsidRPr="006702C7">
        <w:rPr>
          <w:color w:val="000000"/>
          <w:sz w:val="25"/>
          <w:szCs w:val="25"/>
        </w:rPr>
        <w:t>року № 1/9-650).</w:t>
      </w:r>
    </w:p>
    <w:p w14:paraId="16A3801B" w14:textId="3137FF2C" w:rsidR="009142A0" w:rsidRPr="006702C7" w:rsidRDefault="001167CF" w:rsidP="009142A0">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Окремі приписи, які можна трактувати як неприпустимість самоплагіату, відображались в українському законодавстві і до 2017 року. Вони передбачали єдину вимогу, а саме заборону повторного винесення на захист у докторській дисертації наукових результатів, захищених у кандидатській дисертації (постанова Кабінету Міністрів України від 28 червня 1997 року № 644, постанова Кабінету Міністрів України від 07 березня 2007</w:t>
      </w:r>
      <w:r w:rsidR="00D73980" w:rsidRPr="006702C7">
        <w:rPr>
          <w:color w:val="000000"/>
          <w:sz w:val="25"/>
          <w:szCs w:val="25"/>
          <w:lang w:val="uk-UA"/>
        </w:rPr>
        <w:t> </w:t>
      </w:r>
      <w:r w:rsidRPr="006702C7">
        <w:rPr>
          <w:color w:val="000000"/>
          <w:sz w:val="25"/>
          <w:szCs w:val="25"/>
        </w:rPr>
        <w:t>року № 423, постанова Кабінету Міністрів України від 24 липня 2013</w:t>
      </w:r>
      <w:r w:rsidR="0040251B">
        <w:rPr>
          <w:color w:val="000000"/>
          <w:sz w:val="25"/>
          <w:szCs w:val="25"/>
          <w:lang w:val="uk-UA"/>
        </w:rPr>
        <w:t> </w:t>
      </w:r>
      <w:r w:rsidRPr="006702C7">
        <w:rPr>
          <w:color w:val="000000"/>
          <w:sz w:val="25"/>
          <w:szCs w:val="25"/>
        </w:rPr>
        <w:t>року № 567).</w:t>
      </w:r>
    </w:p>
    <w:p w14:paraId="51DF36A0" w14:textId="77777777" w:rsidR="009142A0" w:rsidRPr="006702C7" w:rsidRDefault="001167CF" w:rsidP="009142A0">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Підготовка дисертації на здобуття наукового ступеня доктора чи кандидата наук, дисертації здобувача ступеня доктора філософії передбачає / передбачала обов’язкову вимогу попереднього висвітлення наукових результатів дисертації в наукових публікаціях (монографіях, наукових статтях). Ще одна вимога в процесі підготовки дисертаційного дослідження – апробація результатів дослідження, зокрема шляхом виступів з доповідями і повідомленнями на науково-практичних конференціях, семінарах, симпозіумах. Результатами апробації є тези наукових доповідей (повідомлень), опубліковані в збірниках матеріалів конференцій. Традиційно дослідники обґрунтовують свої нові наукові висновки та ідеї на різного роду наукових та науково-практичних заходах та тезово представляють їх в текстах наукових доповідей (повідомлень). У процесі наукових дискусій та колективних обговорень відповідної доповіді (повідомлення) дослідник корегує, підсилює додатковим обґрунтуванням отримані наукові результати та оприлюднює їх в ширшого обсягу науковій публікації – науковій статті у профільному науковому виданні. Належним чином апробовані, оприлюднені та опубліковані наукові результати покладаються в основу дисертаційного дослідження.</w:t>
      </w:r>
    </w:p>
    <w:p w14:paraId="5642695B" w14:textId="748CBDCB" w:rsidR="009142A0" w:rsidRPr="006702C7" w:rsidRDefault="001167CF" w:rsidP="009142A0">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Вимоги публікації / оприлюднення наукових результатів при підготовці дисертаційного дослідження спричинили дискусію щодо наявності в таких випадках самоплагіату. Враховуючи це, Міністерство освіти і науки України в листі від 20 травня 2020 року № 1/9-263 «До питання уникнення проблем і помилок у практиках забезпечення академічної доброчесності» наголосило, що «попередня публікація наукових результатів дисертацій є вимогою законодавства. Тому наявність в дисертації фрагментів раніше оприлюднених наукових робіт здобувача не містить ключової характеристичної ознаки (спроби оприлюднення раніше опублікованих наукових результатів як нових наукових результатів) і не відповідає поняттю «самоплагіат». […] Ще одним проблемним випадком є публікація наукових статей за результатами доповідей на наукових конференціях та інших заходах, які передбачали попереднє видання збірників тез або матеріалів цих заходів. Тестові збіги у таких статтях з тезами чи текстами доповідей не є самоплагіатом, оскільки це варіанти однієї й тієї самої публікації, які не претендують на те, що кожний з них містить окремі наукові результати».</w:t>
      </w:r>
    </w:p>
    <w:p w14:paraId="06879A35" w14:textId="77777777" w:rsidR="009142A0" w:rsidRPr="006702C7" w:rsidRDefault="001167CF" w:rsidP="009142A0">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lastRenderedPageBreak/>
        <w:t>Роз’яснення Міністерства освіти і науки України пізніше було нормативно закріплено в пункті 9 постанови Кабінету Міністрів України від 12 січня 2022 року № 44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«Не вважається самоплагіатом використання здобувачем своїх наукових праць у тексті дисертації без посилання на ці праці, якщо вони попередньо опубліковані з метою висвітлення в них основних наукових результатів дисертації та вказані здобувачем в анотації дисертації».</w:t>
      </w:r>
    </w:p>
    <w:p w14:paraId="01262C23" w14:textId="77777777" w:rsidR="00E66D03" w:rsidRPr="006702C7" w:rsidRDefault="001167CF" w:rsidP="00E66D0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Враховуючи наведене, Комісія</w:t>
      </w:r>
      <w:r w:rsidR="00FF3746" w:rsidRPr="006702C7">
        <w:rPr>
          <w:color w:val="000000"/>
          <w:sz w:val="25"/>
          <w:szCs w:val="25"/>
          <w:lang w:val="uk-UA"/>
        </w:rPr>
        <w:t xml:space="preserve"> </w:t>
      </w:r>
      <w:r w:rsidR="00C674BB" w:rsidRPr="006702C7">
        <w:rPr>
          <w:color w:val="000000"/>
          <w:sz w:val="25"/>
          <w:szCs w:val="25"/>
          <w:lang w:val="uk-UA"/>
        </w:rPr>
        <w:t xml:space="preserve">у складі колегії, </w:t>
      </w:r>
      <w:r w:rsidR="00FF3746" w:rsidRPr="006702C7">
        <w:rPr>
          <w:color w:val="000000"/>
          <w:sz w:val="25"/>
          <w:szCs w:val="25"/>
          <w:lang w:val="uk-UA"/>
        </w:rPr>
        <w:t>з якою погоджується Комісія у пленарному складі</w:t>
      </w:r>
      <w:r w:rsidR="00C674BB" w:rsidRPr="006702C7">
        <w:rPr>
          <w:color w:val="000000"/>
          <w:sz w:val="25"/>
          <w:szCs w:val="25"/>
          <w:lang w:val="uk-UA"/>
        </w:rPr>
        <w:t xml:space="preserve">, </w:t>
      </w:r>
      <w:r w:rsidR="009142A0" w:rsidRPr="006702C7">
        <w:rPr>
          <w:color w:val="000000"/>
          <w:sz w:val="25"/>
          <w:szCs w:val="25"/>
          <w:lang w:val="uk-UA"/>
        </w:rPr>
        <w:t>зробила</w:t>
      </w:r>
      <w:r w:rsidRPr="006702C7">
        <w:rPr>
          <w:color w:val="000000"/>
          <w:sz w:val="25"/>
          <w:szCs w:val="25"/>
        </w:rPr>
        <w:t xml:space="preserve"> висновок про непідтвердження факту порушення Панчак О.Г. вимог академічної доброчесності, а саме наявності самоплагіату в дисертації на здобуття наукового ступеня кандидата юридичних наук.</w:t>
      </w:r>
    </w:p>
    <w:p w14:paraId="24030971" w14:textId="195D9D53" w:rsidR="00E66D03" w:rsidRPr="006702C7" w:rsidRDefault="00E66D03" w:rsidP="00E66D0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 xml:space="preserve">Обговоривши всі описані вище обставини, Комісія у пленарному складі під час закритого обговорення проголосувала таким чином: «ЗА» підтвердження здатності кандидата на посаду судді </w:t>
      </w:r>
      <w:r w:rsidRPr="006702C7">
        <w:rPr>
          <w:color w:val="000000"/>
          <w:sz w:val="25"/>
          <w:szCs w:val="25"/>
          <w:lang w:val="uk-UA"/>
        </w:rPr>
        <w:t>Панчак</w:t>
      </w:r>
      <w:r w:rsidRPr="006702C7">
        <w:rPr>
          <w:color w:val="000000"/>
          <w:sz w:val="25"/>
          <w:szCs w:val="25"/>
        </w:rPr>
        <w:t xml:space="preserve"> О.</w:t>
      </w:r>
      <w:r w:rsidRPr="006702C7">
        <w:rPr>
          <w:color w:val="000000"/>
          <w:sz w:val="25"/>
          <w:szCs w:val="25"/>
          <w:lang w:val="uk-UA"/>
        </w:rPr>
        <w:t>Г</w:t>
      </w:r>
      <w:r w:rsidRPr="006702C7">
        <w:rPr>
          <w:color w:val="000000"/>
          <w:sz w:val="25"/>
          <w:szCs w:val="25"/>
        </w:rPr>
        <w:t xml:space="preserve">. здійснювати правосуддя в апеляційному загальному суді проголосувало </w:t>
      </w:r>
      <w:r w:rsidR="000F7D54" w:rsidRPr="006702C7">
        <w:rPr>
          <w:color w:val="000000"/>
          <w:sz w:val="25"/>
          <w:szCs w:val="25"/>
          <w:lang w:val="uk-UA"/>
        </w:rPr>
        <w:t>дванадцять</w:t>
      </w:r>
      <w:r w:rsidRPr="006702C7">
        <w:rPr>
          <w:color w:val="000000"/>
          <w:sz w:val="25"/>
          <w:szCs w:val="25"/>
        </w:rPr>
        <w:t xml:space="preserve"> членів Комісії (</w:t>
      </w:r>
      <w:r w:rsidRPr="006702C7">
        <w:rPr>
          <w:color w:val="000000"/>
          <w:sz w:val="25"/>
          <w:szCs w:val="25"/>
          <w:lang w:val="uk-UA"/>
        </w:rPr>
        <w:t>Віталій Г</w:t>
      </w:r>
      <w:r w:rsidR="000F7D54" w:rsidRPr="006702C7">
        <w:rPr>
          <w:color w:val="000000"/>
          <w:sz w:val="25"/>
          <w:szCs w:val="25"/>
          <w:lang w:val="uk-UA"/>
        </w:rPr>
        <w:t>АЦЕЛЮК</w:t>
      </w:r>
      <w:r w:rsidRPr="006702C7">
        <w:rPr>
          <w:color w:val="000000"/>
          <w:sz w:val="25"/>
          <w:szCs w:val="25"/>
        </w:rPr>
        <w:t>, Ярослав ДУХ, Роман</w:t>
      </w:r>
      <w:r w:rsidRPr="006702C7">
        <w:rPr>
          <w:color w:val="000000"/>
          <w:sz w:val="25"/>
          <w:szCs w:val="25"/>
          <w:lang w:val="uk-UA"/>
        </w:rPr>
        <w:t> </w:t>
      </w:r>
      <w:r w:rsidRPr="006702C7">
        <w:rPr>
          <w:color w:val="000000"/>
          <w:sz w:val="25"/>
          <w:szCs w:val="25"/>
        </w:rPr>
        <w:t>КИДИСЮК, Надія КОБЕЦЬКА, Олег КОЛІУШ, Ігор КУШНІР, Володимир</w:t>
      </w:r>
      <w:r w:rsidRPr="006702C7">
        <w:rPr>
          <w:color w:val="000000"/>
          <w:sz w:val="25"/>
          <w:szCs w:val="25"/>
          <w:lang w:val="uk-UA"/>
        </w:rPr>
        <w:t> </w:t>
      </w:r>
      <w:r w:rsidRPr="006702C7">
        <w:rPr>
          <w:color w:val="000000"/>
          <w:sz w:val="25"/>
          <w:szCs w:val="25"/>
        </w:rPr>
        <w:t>ЛУГАНСЬКИЙ, Руслан МЕЛЬНИК, Олексій ОМЕЛЬЯН, Роман САБОДАШ, Руслан</w:t>
      </w:r>
      <w:r w:rsidRPr="006702C7">
        <w:rPr>
          <w:color w:val="000000"/>
          <w:sz w:val="25"/>
          <w:szCs w:val="25"/>
          <w:lang w:val="uk-UA"/>
        </w:rPr>
        <w:t> </w:t>
      </w:r>
      <w:r w:rsidRPr="006702C7">
        <w:rPr>
          <w:color w:val="000000"/>
          <w:sz w:val="25"/>
          <w:szCs w:val="25"/>
        </w:rPr>
        <w:t>СИДОРОВИЧ, Сергій ЧУМАК).</w:t>
      </w:r>
    </w:p>
    <w:p w14:paraId="7A6AFBEB" w14:textId="77777777" w:rsidR="00E66D03" w:rsidRPr="006702C7" w:rsidRDefault="00E66D03" w:rsidP="00E66D0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33E3A0D5" w14:textId="77777777" w:rsidR="00E66D03" w:rsidRPr="006702C7" w:rsidRDefault="00E66D03" w:rsidP="00E66D0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6702C7">
        <w:rPr>
          <w:color w:val="000000"/>
          <w:sz w:val="25"/>
          <w:szCs w:val="25"/>
        </w:rPr>
        <w:t>Отже, у разі призначення до складу Комісії шістнадцяти членів рішення про підтвердження здатності кандидата здійснювати правосуддя у відповідному суді вважається прийнятим за умови наявності не менш ніж одинадцяти голосів «ЗА» (дві третини від складу Комісії).</w:t>
      </w:r>
    </w:p>
    <w:p w14:paraId="73FA8B1E" w14:textId="486CDE2A" w:rsidR="00E66D03" w:rsidRPr="006702C7" w:rsidRDefault="00E66D03" w:rsidP="00E66D03">
      <w:pPr>
        <w:pBdr>
          <w:top w:val="nil"/>
          <w:left w:val="nil"/>
          <w:bottom w:val="nil"/>
          <w:right w:val="nil"/>
          <w:between w:val="nil"/>
        </w:pBdr>
        <w:shd w:val="clear" w:color="auto" w:fill="FFFFFF"/>
        <w:tabs>
          <w:tab w:val="left" w:pos="426"/>
        </w:tabs>
        <w:spacing w:line="276" w:lineRule="auto"/>
        <w:jc w:val="both"/>
        <w:rPr>
          <w:color w:val="000000"/>
          <w:sz w:val="25"/>
          <w:szCs w:val="25"/>
        </w:rPr>
      </w:pPr>
      <w:r w:rsidRPr="006702C7">
        <w:rPr>
          <w:color w:val="000000"/>
          <w:sz w:val="25"/>
          <w:szCs w:val="25"/>
        </w:rPr>
        <w:tab/>
      </w:r>
      <w:r w:rsidRPr="006702C7">
        <w:rPr>
          <w:color w:val="000000"/>
          <w:sz w:val="25"/>
          <w:szCs w:val="25"/>
        </w:rPr>
        <w:tab/>
        <w:t>Таким чином, кандидат підтвердила здатність здійснювати правосуддя в апеляційному загальному суді за критеріями доброчесності та професійної етики.</w:t>
      </w:r>
    </w:p>
    <w:p w14:paraId="42FE80D6" w14:textId="24533AC8" w:rsidR="00CA2F52" w:rsidRPr="006702C7" w:rsidRDefault="00E66D03" w:rsidP="00E66D03">
      <w:pPr>
        <w:pBdr>
          <w:top w:val="nil"/>
          <w:left w:val="nil"/>
          <w:bottom w:val="nil"/>
          <w:right w:val="nil"/>
          <w:between w:val="nil"/>
        </w:pBdr>
        <w:shd w:val="clear" w:color="auto" w:fill="FFFFFF"/>
        <w:tabs>
          <w:tab w:val="left" w:pos="426"/>
        </w:tabs>
        <w:spacing w:line="276" w:lineRule="auto"/>
        <w:jc w:val="both"/>
        <w:rPr>
          <w:color w:val="000000"/>
          <w:sz w:val="25"/>
          <w:szCs w:val="25"/>
        </w:rPr>
      </w:pPr>
      <w:bookmarkStart w:id="4" w:name="_Hlk201053706"/>
      <w:r w:rsidRPr="006702C7">
        <w:rPr>
          <w:color w:val="000000"/>
          <w:sz w:val="25"/>
          <w:szCs w:val="25"/>
        </w:rPr>
        <w:tab/>
      </w:r>
      <w:r w:rsidRPr="006702C7">
        <w:rPr>
          <w:color w:val="000000"/>
          <w:sz w:val="25"/>
          <w:szCs w:val="25"/>
        </w:rPr>
        <w:tab/>
      </w:r>
      <w:r w:rsidR="00295A7E" w:rsidRPr="006702C7">
        <w:rPr>
          <w:sz w:val="25"/>
          <w:szCs w:val="25"/>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w:t>
      </w:r>
      <w:r w:rsidR="00251317" w:rsidRPr="006702C7">
        <w:rPr>
          <w:sz w:val="25"/>
          <w:szCs w:val="25"/>
          <w:lang w:val="uk-UA"/>
        </w:rPr>
        <w:t xml:space="preserve"> одноголосно</w:t>
      </w:r>
    </w:p>
    <w:p w14:paraId="6357CC1E" w14:textId="77777777" w:rsidR="00251317" w:rsidRPr="006702C7" w:rsidRDefault="00251317" w:rsidP="00251317">
      <w:pPr>
        <w:pBdr>
          <w:top w:val="nil"/>
          <w:left w:val="nil"/>
          <w:bottom w:val="nil"/>
          <w:right w:val="nil"/>
          <w:between w:val="nil"/>
        </w:pBdr>
        <w:shd w:val="clear" w:color="auto" w:fill="FFFFFF"/>
        <w:tabs>
          <w:tab w:val="left" w:pos="426"/>
        </w:tabs>
        <w:spacing w:line="276" w:lineRule="auto"/>
        <w:jc w:val="both"/>
        <w:rPr>
          <w:sz w:val="25"/>
          <w:szCs w:val="25"/>
        </w:rPr>
      </w:pPr>
    </w:p>
    <w:bookmarkEnd w:id="4"/>
    <w:p w14:paraId="318999A7" w14:textId="77777777" w:rsidR="003B1EC7" w:rsidRPr="006702C7" w:rsidRDefault="006B6324" w:rsidP="001D2CCE">
      <w:pPr>
        <w:shd w:val="clear" w:color="auto" w:fill="FFFFFF"/>
        <w:tabs>
          <w:tab w:val="left" w:pos="426"/>
        </w:tabs>
        <w:spacing w:after="200" w:line="276" w:lineRule="auto"/>
        <w:jc w:val="center"/>
        <w:rPr>
          <w:color w:val="000000"/>
          <w:sz w:val="25"/>
          <w:szCs w:val="25"/>
        </w:rPr>
      </w:pPr>
      <w:r w:rsidRPr="006702C7">
        <w:rPr>
          <w:color w:val="000000"/>
          <w:sz w:val="25"/>
          <w:szCs w:val="25"/>
        </w:rPr>
        <w:t>вирішила:</w:t>
      </w:r>
    </w:p>
    <w:p w14:paraId="06D86B19" w14:textId="7F701DC2" w:rsidR="003B1EC7" w:rsidRPr="006702C7" w:rsidRDefault="002461DB" w:rsidP="001D2CCE">
      <w:pPr>
        <w:tabs>
          <w:tab w:val="left" w:pos="-1701"/>
          <w:tab w:val="left" w:pos="-1276"/>
          <w:tab w:val="left" w:pos="0"/>
        </w:tabs>
        <w:spacing w:line="276" w:lineRule="auto"/>
        <w:jc w:val="both"/>
        <w:rPr>
          <w:sz w:val="25"/>
          <w:szCs w:val="25"/>
        </w:rPr>
      </w:pPr>
      <w:r w:rsidRPr="006702C7">
        <w:rPr>
          <w:sz w:val="25"/>
          <w:szCs w:val="25"/>
          <w:lang w:val="uk-UA"/>
        </w:rPr>
        <w:t>в</w:t>
      </w:r>
      <w:r w:rsidR="006B6324" w:rsidRPr="006702C7">
        <w:rPr>
          <w:sz w:val="25"/>
          <w:szCs w:val="25"/>
        </w:rPr>
        <w:t>изнати</w:t>
      </w:r>
      <w:r w:rsidR="003A4E83" w:rsidRPr="006702C7">
        <w:rPr>
          <w:sz w:val="25"/>
          <w:szCs w:val="25"/>
          <w:lang w:val="uk-UA"/>
        </w:rPr>
        <w:t xml:space="preserve"> </w:t>
      </w:r>
      <w:r w:rsidR="009142A0" w:rsidRPr="006702C7">
        <w:rPr>
          <w:sz w:val="25"/>
          <w:szCs w:val="25"/>
          <w:lang w:val="uk-UA"/>
        </w:rPr>
        <w:t>Панчак Оксану Григорівну</w:t>
      </w:r>
      <w:r w:rsidR="00106722" w:rsidRPr="006702C7">
        <w:rPr>
          <w:sz w:val="25"/>
          <w:szCs w:val="25"/>
        </w:rPr>
        <w:t xml:space="preserve"> </w:t>
      </w:r>
      <w:r w:rsidR="006B6324" w:rsidRPr="006702C7">
        <w:rPr>
          <w:sz w:val="25"/>
          <w:szCs w:val="25"/>
          <w:lang w:val="uk-UA"/>
        </w:rPr>
        <w:t>так</w:t>
      </w:r>
      <w:r w:rsidR="00A63B23" w:rsidRPr="006702C7">
        <w:rPr>
          <w:sz w:val="25"/>
          <w:szCs w:val="25"/>
          <w:lang w:val="uk-UA"/>
        </w:rPr>
        <w:t>ою</w:t>
      </w:r>
      <w:r w:rsidR="006B6324" w:rsidRPr="006702C7">
        <w:rPr>
          <w:sz w:val="25"/>
          <w:szCs w:val="25"/>
          <w:lang w:val="uk-UA"/>
        </w:rPr>
        <w:t>, що</w:t>
      </w:r>
      <w:r w:rsidR="00AC1CCF" w:rsidRPr="006702C7">
        <w:rPr>
          <w:sz w:val="25"/>
          <w:szCs w:val="25"/>
          <w:lang w:val="uk-UA"/>
        </w:rPr>
        <w:t xml:space="preserve"> </w:t>
      </w:r>
      <w:r w:rsidR="007D3B6D" w:rsidRPr="006702C7">
        <w:rPr>
          <w:sz w:val="25"/>
          <w:szCs w:val="25"/>
          <w:lang w:val="uk-UA"/>
        </w:rPr>
        <w:t>підтверди</w:t>
      </w:r>
      <w:r w:rsidR="00A63B23" w:rsidRPr="006702C7">
        <w:rPr>
          <w:sz w:val="25"/>
          <w:szCs w:val="25"/>
          <w:lang w:val="uk-UA"/>
        </w:rPr>
        <w:t>ла</w:t>
      </w:r>
      <w:r w:rsidR="006B6324" w:rsidRPr="006702C7">
        <w:rPr>
          <w:sz w:val="25"/>
          <w:szCs w:val="25"/>
          <w:lang w:val="uk-UA"/>
        </w:rPr>
        <w:t xml:space="preserve"> здатн</w:t>
      </w:r>
      <w:r w:rsidR="001B4738" w:rsidRPr="006702C7">
        <w:rPr>
          <w:sz w:val="25"/>
          <w:szCs w:val="25"/>
          <w:lang w:val="uk-UA"/>
        </w:rPr>
        <w:t>ість</w:t>
      </w:r>
      <w:r w:rsidR="006B6324" w:rsidRPr="006702C7">
        <w:rPr>
          <w:sz w:val="25"/>
          <w:szCs w:val="25"/>
        </w:rPr>
        <w:t xml:space="preserve"> здійснювати правосуддя в апеляційному </w:t>
      </w:r>
      <w:r w:rsidR="00D71517" w:rsidRPr="006702C7">
        <w:rPr>
          <w:sz w:val="25"/>
          <w:szCs w:val="25"/>
          <w:lang w:val="uk-UA"/>
        </w:rPr>
        <w:t>загальному</w:t>
      </w:r>
      <w:r w:rsidR="006B6324" w:rsidRPr="006702C7">
        <w:rPr>
          <w:sz w:val="25"/>
          <w:szCs w:val="25"/>
        </w:rPr>
        <w:t xml:space="preserve"> суді.</w:t>
      </w:r>
    </w:p>
    <w:p w14:paraId="37913FE0" w14:textId="77777777" w:rsidR="003B1EC7" w:rsidRPr="006702C7" w:rsidRDefault="003B1EC7" w:rsidP="005246E5">
      <w:pPr>
        <w:tabs>
          <w:tab w:val="left" w:pos="-1701"/>
          <w:tab w:val="left" w:pos="-1276"/>
          <w:tab w:val="left" w:pos="0"/>
        </w:tabs>
        <w:spacing w:line="20" w:lineRule="atLeast"/>
        <w:jc w:val="both"/>
        <w:rPr>
          <w:sz w:val="25"/>
          <w:szCs w:val="25"/>
        </w:rPr>
      </w:pPr>
    </w:p>
    <w:p w14:paraId="5A4C4B24" w14:textId="7CB72693" w:rsidR="003B1EC7" w:rsidRPr="006702C7" w:rsidRDefault="006B6324" w:rsidP="00D73980">
      <w:pPr>
        <w:shd w:val="clear" w:color="auto" w:fill="FFFFFF"/>
        <w:tabs>
          <w:tab w:val="left" w:pos="426"/>
        </w:tabs>
        <w:spacing w:after="200" w:line="432" w:lineRule="auto"/>
        <w:ind w:right="-2"/>
        <w:jc w:val="both"/>
        <w:rPr>
          <w:color w:val="000000"/>
          <w:sz w:val="25"/>
          <w:szCs w:val="25"/>
          <w:lang w:val="uk-UA"/>
        </w:rPr>
      </w:pPr>
      <w:r w:rsidRPr="006702C7">
        <w:rPr>
          <w:color w:val="000000"/>
          <w:sz w:val="25"/>
          <w:szCs w:val="25"/>
        </w:rPr>
        <w:t xml:space="preserve">Головуючий </w:t>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C309A2" w:rsidRPr="006702C7">
        <w:rPr>
          <w:color w:val="000000"/>
          <w:sz w:val="25"/>
          <w:szCs w:val="25"/>
        </w:rPr>
        <w:tab/>
      </w:r>
      <w:r w:rsidR="00B955ED" w:rsidRPr="006702C7">
        <w:rPr>
          <w:color w:val="000000"/>
          <w:sz w:val="25"/>
          <w:szCs w:val="25"/>
          <w:lang w:val="uk-UA"/>
        </w:rPr>
        <w:t xml:space="preserve">                        </w:t>
      </w:r>
      <w:r w:rsidR="00E66D03" w:rsidRPr="006702C7">
        <w:rPr>
          <w:color w:val="000000"/>
          <w:sz w:val="25"/>
          <w:szCs w:val="25"/>
        </w:rPr>
        <w:t>Олег КОЛІУШ</w:t>
      </w:r>
    </w:p>
    <w:p w14:paraId="3948D200" w14:textId="31547BB0" w:rsidR="0067297B" w:rsidRPr="006702C7" w:rsidRDefault="006B6324" w:rsidP="00D73980">
      <w:pPr>
        <w:shd w:val="clear" w:color="auto" w:fill="FFFFFF"/>
        <w:tabs>
          <w:tab w:val="left" w:pos="426"/>
        </w:tabs>
        <w:spacing w:after="200" w:line="432" w:lineRule="auto"/>
        <w:ind w:right="-2"/>
        <w:jc w:val="both"/>
        <w:rPr>
          <w:color w:val="000000"/>
          <w:sz w:val="25"/>
          <w:szCs w:val="25"/>
          <w:lang w:val="uk-UA"/>
        </w:rPr>
      </w:pPr>
      <w:r w:rsidRPr="006702C7">
        <w:rPr>
          <w:color w:val="000000"/>
          <w:sz w:val="25"/>
          <w:szCs w:val="25"/>
        </w:rPr>
        <w:t xml:space="preserve">Члени </w:t>
      </w:r>
      <w:r w:rsidR="00E24DE5" w:rsidRPr="006702C7">
        <w:rPr>
          <w:color w:val="000000"/>
          <w:sz w:val="25"/>
          <w:szCs w:val="25"/>
        </w:rPr>
        <w:t>Комісії</w:t>
      </w:r>
      <w:r w:rsidR="00222A80">
        <w:rPr>
          <w:color w:val="000000"/>
          <w:sz w:val="25"/>
          <w:szCs w:val="25"/>
          <w:lang w:val="uk-UA"/>
        </w:rPr>
        <w:t>:</w:t>
      </w:r>
      <w:r w:rsidRPr="006702C7">
        <w:rPr>
          <w:color w:val="000000"/>
          <w:sz w:val="25"/>
          <w:szCs w:val="25"/>
        </w:rPr>
        <w:tab/>
      </w:r>
      <w:r w:rsidR="00A63B23" w:rsidRPr="006702C7">
        <w:rPr>
          <w:color w:val="000000"/>
          <w:sz w:val="25"/>
          <w:szCs w:val="25"/>
          <w:lang w:val="uk-UA"/>
        </w:rPr>
        <w:t xml:space="preserve"> </w:t>
      </w:r>
      <w:r w:rsidR="0067297B" w:rsidRPr="006702C7">
        <w:rPr>
          <w:color w:val="000000"/>
          <w:sz w:val="25"/>
          <w:szCs w:val="25"/>
        </w:rPr>
        <w:tab/>
      </w:r>
      <w:r w:rsidR="0067297B" w:rsidRPr="006702C7">
        <w:rPr>
          <w:color w:val="000000"/>
          <w:sz w:val="25"/>
          <w:szCs w:val="25"/>
        </w:rPr>
        <w:tab/>
      </w:r>
      <w:r w:rsidR="0067297B" w:rsidRPr="006702C7">
        <w:rPr>
          <w:color w:val="000000"/>
          <w:sz w:val="25"/>
          <w:szCs w:val="25"/>
        </w:rPr>
        <w:tab/>
      </w:r>
      <w:r w:rsidR="0067297B" w:rsidRPr="006702C7">
        <w:rPr>
          <w:color w:val="000000"/>
          <w:sz w:val="25"/>
          <w:szCs w:val="25"/>
        </w:rPr>
        <w:tab/>
      </w:r>
      <w:r w:rsidR="0067297B" w:rsidRPr="006702C7">
        <w:rPr>
          <w:color w:val="000000"/>
          <w:sz w:val="25"/>
          <w:szCs w:val="25"/>
        </w:rPr>
        <w:tab/>
      </w:r>
      <w:r w:rsidR="00B955ED" w:rsidRPr="006702C7">
        <w:rPr>
          <w:color w:val="000000"/>
          <w:sz w:val="25"/>
          <w:szCs w:val="25"/>
          <w:lang w:val="uk-UA"/>
        </w:rPr>
        <w:t xml:space="preserve">             </w:t>
      </w:r>
      <w:r w:rsidR="0067297B" w:rsidRPr="006702C7">
        <w:rPr>
          <w:color w:val="000000"/>
          <w:sz w:val="25"/>
          <w:szCs w:val="25"/>
          <w:lang w:val="uk-UA"/>
        </w:rPr>
        <w:t>Віталій ГАЦЕЛЮК</w:t>
      </w:r>
    </w:p>
    <w:p w14:paraId="19CD4CBE" w14:textId="4BB6080A" w:rsidR="004D5D35" w:rsidRPr="006702C7" w:rsidRDefault="004D5D35" w:rsidP="00D73980">
      <w:pPr>
        <w:shd w:val="clear" w:color="auto" w:fill="FFFFFF"/>
        <w:tabs>
          <w:tab w:val="left" w:pos="426"/>
        </w:tabs>
        <w:spacing w:after="200" w:line="432" w:lineRule="auto"/>
        <w:ind w:right="-2"/>
        <w:jc w:val="both"/>
        <w:rPr>
          <w:color w:val="000000"/>
          <w:sz w:val="25"/>
          <w:szCs w:val="25"/>
          <w:lang w:val="uk-UA"/>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B955ED" w:rsidRPr="006702C7">
        <w:rPr>
          <w:color w:val="000000"/>
          <w:sz w:val="25"/>
          <w:szCs w:val="25"/>
          <w:lang w:val="uk-UA"/>
        </w:rPr>
        <w:t xml:space="preserve">                        </w:t>
      </w:r>
      <w:r w:rsidRPr="006702C7">
        <w:rPr>
          <w:color w:val="000000"/>
          <w:sz w:val="25"/>
          <w:szCs w:val="25"/>
          <w:lang w:val="uk-UA"/>
        </w:rPr>
        <w:t>Ярослав ДУХ</w:t>
      </w:r>
      <w:r w:rsidR="00A63B23" w:rsidRPr="006702C7">
        <w:rPr>
          <w:color w:val="000000"/>
          <w:sz w:val="25"/>
          <w:szCs w:val="25"/>
          <w:lang w:val="uk-UA"/>
        </w:rPr>
        <w:t xml:space="preserve"> </w:t>
      </w:r>
    </w:p>
    <w:p w14:paraId="06B5CC7A" w14:textId="618FEBE6" w:rsidR="003B1EC7" w:rsidRPr="006702C7" w:rsidRDefault="006B6324" w:rsidP="00D73980">
      <w:pPr>
        <w:shd w:val="clear" w:color="auto" w:fill="FFFFFF"/>
        <w:tabs>
          <w:tab w:val="left" w:pos="426"/>
        </w:tabs>
        <w:spacing w:after="200" w:line="432" w:lineRule="auto"/>
        <w:jc w:val="both"/>
        <w:rPr>
          <w:color w:val="000000"/>
          <w:sz w:val="25"/>
          <w:szCs w:val="25"/>
          <w:lang w:val="uk-UA"/>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C9457C" w:rsidRPr="006702C7">
        <w:rPr>
          <w:color w:val="000000"/>
          <w:sz w:val="25"/>
          <w:szCs w:val="25"/>
        </w:rPr>
        <w:tab/>
      </w:r>
      <w:r w:rsidR="00B955ED" w:rsidRPr="006702C7">
        <w:rPr>
          <w:color w:val="000000"/>
          <w:sz w:val="25"/>
          <w:szCs w:val="25"/>
          <w:lang w:val="uk-UA"/>
        </w:rPr>
        <w:t xml:space="preserve">                        </w:t>
      </w:r>
      <w:r w:rsidRPr="006702C7">
        <w:rPr>
          <w:color w:val="000000"/>
          <w:sz w:val="25"/>
          <w:szCs w:val="25"/>
        </w:rPr>
        <w:t>Роман КИДИСЮК</w:t>
      </w:r>
      <w:r w:rsidR="00A63B23" w:rsidRPr="006702C7">
        <w:rPr>
          <w:color w:val="000000"/>
          <w:sz w:val="25"/>
          <w:szCs w:val="25"/>
          <w:lang w:val="uk-UA"/>
        </w:rPr>
        <w:t xml:space="preserve"> </w:t>
      </w:r>
    </w:p>
    <w:p w14:paraId="6D020226" w14:textId="3394048D" w:rsidR="00E97C33" w:rsidRPr="006702C7" w:rsidRDefault="00E97C33" w:rsidP="00D73980">
      <w:pPr>
        <w:shd w:val="clear" w:color="auto" w:fill="FFFFFF"/>
        <w:tabs>
          <w:tab w:val="left" w:pos="426"/>
        </w:tabs>
        <w:spacing w:after="200" w:line="432" w:lineRule="auto"/>
        <w:jc w:val="both"/>
        <w:rPr>
          <w:color w:val="000000"/>
          <w:sz w:val="25"/>
          <w:szCs w:val="25"/>
          <w:lang w:val="uk-UA"/>
        </w:rPr>
      </w:pPr>
      <w:r w:rsidRPr="006702C7">
        <w:rPr>
          <w:color w:val="000000"/>
          <w:sz w:val="25"/>
          <w:szCs w:val="25"/>
          <w:lang w:val="uk-UA"/>
        </w:rPr>
        <w:tab/>
      </w:r>
      <w:r w:rsidRPr="006702C7">
        <w:rPr>
          <w:color w:val="000000"/>
          <w:sz w:val="25"/>
          <w:szCs w:val="25"/>
          <w:lang w:val="uk-UA"/>
        </w:rPr>
        <w:tab/>
      </w:r>
      <w:r w:rsidRPr="006702C7">
        <w:rPr>
          <w:color w:val="000000"/>
          <w:sz w:val="25"/>
          <w:szCs w:val="25"/>
          <w:lang w:val="uk-UA"/>
        </w:rPr>
        <w:tab/>
      </w:r>
      <w:r w:rsidRPr="006702C7">
        <w:rPr>
          <w:color w:val="000000"/>
          <w:sz w:val="25"/>
          <w:szCs w:val="25"/>
          <w:lang w:val="uk-UA"/>
        </w:rPr>
        <w:tab/>
      </w:r>
      <w:r w:rsidRPr="006702C7">
        <w:rPr>
          <w:color w:val="000000"/>
          <w:sz w:val="25"/>
          <w:szCs w:val="25"/>
          <w:lang w:val="uk-UA"/>
        </w:rPr>
        <w:tab/>
      </w:r>
      <w:r w:rsidRPr="006702C7">
        <w:rPr>
          <w:color w:val="000000"/>
          <w:sz w:val="25"/>
          <w:szCs w:val="25"/>
          <w:lang w:val="uk-UA"/>
        </w:rPr>
        <w:tab/>
      </w:r>
      <w:r w:rsidRPr="006702C7">
        <w:rPr>
          <w:color w:val="000000"/>
          <w:sz w:val="25"/>
          <w:szCs w:val="25"/>
          <w:lang w:val="uk-UA"/>
        </w:rPr>
        <w:tab/>
      </w:r>
      <w:r w:rsidRPr="006702C7">
        <w:rPr>
          <w:color w:val="000000"/>
          <w:sz w:val="25"/>
          <w:szCs w:val="25"/>
          <w:lang w:val="uk-UA"/>
        </w:rPr>
        <w:tab/>
      </w:r>
      <w:r w:rsidR="00B955ED" w:rsidRPr="006702C7">
        <w:rPr>
          <w:color w:val="000000"/>
          <w:sz w:val="25"/>
          <w:szCs w:val="25"/>
          <w:lang w:val="uk-UA"/>
        </w:rPr>
        <w:t xml:space="preserve">                        </w:t>
      </w:r>
      <w:r w:rsidRPr="006702C7">
        <w:rPr>
          <w:color w:val="000000"/>
          <w:sz w:val="25"/>
          <w:szCs w:val="25"/>
          <w:lang w:val="uk-UA"/>
        </w:rPr>
        <w:t>Надія КОБЕЦЬКА</w:t>
      </w:r>
      <w:r w:rsidR="00A63B23" w:rsidRPr="006702C7">
        <w:rPr>
          <w:color w:val="000000"/>
          <w:sz w:val="25"/>
          <w:szCs w:val="25"/>
          <w:lang w:val="uk-UA"/>
        </w:rPr>
        <w:t xml:space="preserve"> </w:t>
      </w:r>
    </w:p>
    <w:p w14:paraId="037083EA" w14:textId="5ED8B97E" w:rsidR="004248E8" w:rsidRPr="006702C7" w:rsidRDefault="004248E8" w:rsidP="00D73980">
      <w:pPr>
        <w:shd w:val="clear" w:color="auto" w:fill="FFFFFF"/>
        <w:tabs>
          <w:tab w:val="left" w:pos="426"/>
        </w:tabs>
        <w:spacing w:after="200" w:line="432" w:lineRule="auto"/>
        <w:jc w:val="both"/>
        <w:rPr>
          <w:color w:val="000000"/>
          <w:sz w:val="25"/>
          <w:szCs w:val="25"/>
          <w:lang w:val="uk-UA"/>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B955ED" w:rsidRPr="006702C7">
        <w:rPr>
          <w:color w:val="000000"/>
          <w:sz w:val="25"/>
          <w:szCs w:val="25"/>
          <w:lang w:val="uk-UA"/>
        </w:rPr>
        <w:t xml:space="preserve">                        </w:t>
      </w:r>
      <w:r w:rsidRPr="006702C7">
        <w:rPr>
          <w:color w:val="000000"/>
          <w:sz w:val="25"/>
          <w:szCs w:val="25"/>
          <w:lang w:val="uk-UA"/>
        </w:rPr>
        <w:t>Ігор КУШНІР</w:t>
      </w:r>
      <w:r w:rsidR="00A63B23" w:rsidRPr="006702C7">
        <w:rPr>
          <w:color w:val="000000"/>
          <w:sz w:val="25"/>
          <w:szCs w:val="25"/>
          <w:lang w:val="uk-UA"/>
        </w:rPr>
        <w:t xml:space="preserve"> </w:t>
      </w:r>
    </w:p>
    <w:p w14:paraId="3D139549" w14:textId="38566AF0" w:rsidR="003B1EC7" w:rsidRPr="006702C7" w:rsidRDefault="006B6324" w:rsidP="00D73980">
      <w:pPr>
        <w:shd w:val="clear" w:color="auto" w:fill="FFFFFF"/>
        <w:tabs>
          <w:tab w:val="left" w:pos="426"/>
        </w:tabs>
        <w:spacing w:after="200" w:line="432" w:lineRule="auto"/>
        <w:jc w:val="both"/>
        <w:rPr>
          <w:color w:val="000000"/>
          <w:sz w:val="25"/>
          <w:szCs w:val="25"/>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bookmarkStart w:id="5" w:name="_Hlk227235885"/>
      <w:r w:rsidR="00A63B23" w:rsidRPr="006702C7">
        <w:rPr>
          <w:color w:val="000000"/>
          <w:sz w:val="25"/>
          <w:szCs w:val="25"/>
          <w:lang w:val="uk-UA"/>
        </w:rPr>
        <w:t xml:space="preserve"> </w:t>
      </w:r>
      <w:r w:rsidR="002461DB" w:rsidRPr="006702C7">
        <w:rPr>
          <w:color w:val="000000"/>
          <w:sz w:val="25"/>
          <w:szCs w:val="25"/>
          <w:lang w:val="uk-UA"/>
        </w:rPr>
        <w:t xml:space="preserve">             </w:t>
      </w:r>
      <w:bookmarkEnd w:id="5"/>
      <w:r w:rsidR="00C309A2" w:rsidRPr="006702C7">
        <w:rPr>
          <w:color w:val="000000"/>
          <w:sz w:val="25"/>
          <w:szCs w:val="25"/>
          <w:lang w:val="uk-UA"/>
        </w:rPr>
        <w:t xml:space="preserve">       </w:t>
      </w:r>
      <w:r w:rsidR="00B955ED" w:rsidRPr="006702C7">
        <w:rPr>
          <w:color w:val="000000"/>
          <w:sz w:val="25"/>
          <w:szCs w:val="25"/>
          <w:lang w:val="uk-UA"/>
        </w:rPr>
        <w:t xml:space="preserve">   </w:t>
      </w:r>
      <w:r w:rsidRPr="006702C7">
        <w:rPr>
          <w:color w:val="000000"/>
          <w:sz w:val="25"/>
          <w:szCs w:val="25"/>
        </w:rPr>
        <w:t>Володимир ЛУГАНСЬКИЙ</w:t>
      </w:r>
    </w:p>
    <w:p w14:paraId="3352DF12" w14:textId="2C4AFBC7" w:rsidR="003B1EC7" w:rsidRPr="006702C7" w:rsidRDefault="006B6324" w:rsidP="00D73980">
      <w:pPr>
        <w:shd w:val="clear" w:color="auto" w:fill="FFFFFF"/>
        <w:tabs>
          <w:tab w:val="left" w:pos="426"/>
        </w:tabs>
        <w:spacing w:after="200" w:line="432" w:lineRule="auto"/>
        <w:jc w:val="both"/>
        <w:rPr>
          <w:sz w:val="25"/>
          <w:szCs w:val="25"/>
          <w:lang w:val="uk-UA"/>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C9457C" w:rsidRPr="006702C7">
        <w:rPr>
          <w:color w:val="000000"/>
          <w:sz w:val="25"/>
          <w:szCs w:val="25"/>
        </w:rPr>
        <w:tab/>
      </w:r>
      <w:r w:rsidR="00B955ED" w:rsidRPr="006702C7">
        <w:rPr>
          <w:color w:val="000000"/>
          <w:sz w:val="25"/>
          <w:szCs w:val="25"/>
          <w:lang w:val="uk-UA"/>
        </w:rPr>
        <w:t xml:space="preserve">                        </w:t>
      </w:r>
      <w:r w:rsidRPr="006702C7">
        <w:rPr>
          <w:color w:val="000000"/>
          <w:sz w:val="25"/>
          <w:szCs w:val="25"/>
        </w:rPr>
        <w:t>Руслан М</w:t>
      </w:r>
      <w:r w:rsidRPr="006702C7">
        <w:rPr>
          <w:sz w:val="25"/>
          <w:szCs w:val="25"/>
        </w:rPr>
        <w:t>ЕЛЬНИК</w:t>
      </w:r>
      <w:r w:rsidR="00A63B23" w:rsidRPr="006702C7">
        <w:rPr>
          <w:sz w:val="25"/>
          <w:szCs w:val="25"/>
          <w:lang w:val="uk-UA"/>
        </w:rPr>
        <w:t xml:space="preserve"> </w:t>
      </w:r>
    </w:p>
    <w:p w14:paraId="0D448F4E" w14:textId="31F2EAF2" w:rsidR="007D3B6D" w:rsidRPr="006702C7" w:rsidRDefault="007D3B6D" w:rsidP="00D73980">
      <w:pPr>
        <w:shd w:val="clear" w:color="auto" w:fill="FFFFFF"/>
        <w:tabs>
          <w:tab w:val="left" w:pos="426"/>
        </w:tabs>
        <w:spacing w:after="200" w:line="432" w:lineRule="auto"/>
        <w:jc w:val="both"/>
        <w:rPr>
          <w:color w:val="000000"/>
          <w:sz w:val="25"/>
          <w:szCs w:val="25"/>
          <w:lang w:val="uk-UA"/>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B955ED" w:rsidRPr="006702C7">
        <w:rPr>
          <w:color w:val="000000"/>
          <w:sz w:val="25"/>
          <w:szCs w:val="25"/>
          <w:lang w:val="uk-UA"/>
        </w:rPr>
        <w:t xml:space="preserve">                        </w:t>
      </w:r>
      <w:r w:rsidRPr="006702C7">
        <w:rPr>
          <w:color w:val="000000"/>
          <w:sz w:val="25"/>
          <w:szCs w:val="25"/>
          <w:lang w:val="uk-UA"/>
        </w:rPr>
        <w:t>Олексій О</w:t>
      </w:r>
      <w:r w:rsidR="004E26FB" w:rsidRPr="006702C7">
        <w:rPr>
          <w:color w:val="000000"/>
          <w:sz w:val="25"/>
          <w:szCs w:val="25"/>
          <w:lang w:val="uk-UA"/>
        </w:rPr>
        <w:t>МЕЛЬЯН</w:t>
      </w:r>
      <w:r w:rsidR="00A63B23" w:rsidRPr="006702C7">
        <w:rPr>
          <w:color w:val="000000"/>
          <w:sz w:val="25"/>
          <w:szCs w:val="25"/>
          <w:lang w:val="uk-UA"/>
        </w:rPr>
        <w:t xml:space="preserve"> </w:t>
      </w:r>
    </w:p>
    <w:p w14:paraId="78037E1C" w14:textId="67A624FF" w:rsidR="00A63B23" w:rsidRPr="006702C7" w:rsidRDefault="006B6324" w:rsidP="00D73980">
      <w:pPr>
        <w:shd w:val="clear" w:color="auto" w:fill="FFFFFF"/>
        <w:tabs>
          <w:tab w:val="left" w:pos="426"/>
        </w:tabs>
        <w:spacing w:after="200" w:line="432" w:lineRule="auto"/>
        <w:jc w:val="both"/>
        <w:rPr>
          <w:color w:val="000000"/>
          <w:sz w:val="25"/>
          <w:szCs w:val="25"/>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C9457C" w:rsidRPr="006702C7">
        <w:rPr>
          <w:color w:val="000000"/>
          <w:sz w:val="25"/>
          <w:szCs w:val="25"/>
        </w:rPr>
        <w:tab/>
      </w:r>
      <w:r w:rsidR="00B955ED" w:rsidRPr="006702C7">
        <w:rPr>
          <w:color w:val="000000"/>
          <w:sz w:val="25"/>
          <w:szCs w:val="25"/>
          <w:lang w:val="uk-UA"/>
        </w:rPr>
        <w:t xml:space="preserve">                        </w:t>
      </w:r>
      <w:r w:rsidR="00C309A2" w:rsidRPr="006702C7">
        <w:rPr>
          <w:color w:val="000000"/>
          <w:sz w:val="25"/>
          <w:szCs w:val="25"/>
          <w:lang w:val="uk-UA"/>
        </w:rPr>
        <w:t>Р</w:t>
      </w:r>
      <w:r w:rsidRPr="006702C7">
        <w:rPr>
          <w:color w:val="000000"/>
          <w:sz w:val="25"/>
          <w:szCs w:val="25"/>
        </w:rPr>
        <w:t>оман САБОДАШ</w:t>
      </w:r>
      <w:r w:rsidR="00A63B23" w:rsidRPr="006702C7">
        <w:rPr>
          <w:color w:val="000000"/>
          <w:sz w:val="25"/>
          <w:szCs w:val="25"/>
          <w:lang w:val="uk-UA"/>
        </w:rPr>
        <w:t xml:space="preserve"> </w:t>
      </w:r>
    </w:p>
    <w:p w14:paraId="4E9C5325" w14:textId="7773E998" w:rsidR="003B1EC7" w:rsidRPr="006702C7" w:rsidRDefault="006B6324" w:rsidP="00D73980">
      <w:pPr>
        <w:shd w:val="clear" w:color="auto" w:fill="FFFFFF"/>
        <w:tabs>
          <w:tab w:val="left" w:pos="426"/>
        </w:tabs>
        <w:spacing w:after="200" w:line="432" w:lineRule="auto"/>
        <w:jc w:val="both"/>
        <w:rPr>
          <w:color w:val="000000"/>
          <w:sz w:val="25"/>
          <w:szCs w:val="25"/>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C9457C" w:rsidRPr="006702C7">
        <w:rPr>
          <w:color w:val="000000"/>
          <w:sz w:val="25"/>
          <w:szCs w:val="25"/>
        </w:rPr>
        <w:tab/>
      </w:r>
      <w:r w:rsidR="00B955ED" w:rsidRPr="006702C7">
        <w:rPr>
          <w:color w:val="000000"/>
          <w:sz w:val="25"/>
          <w:szCs w:val="25"/>
          <w:lang w:val="uk-UA"/>
        </w:rPr>
        <w:t xml:space="preserve">                        </w:t>
      </w:r>
      <w:r w:rsidR="00C309A2" w:rsidRPr="006702C7">
        <w:rPr>
          <w:color w:val="000000"/>
          <w:sz w:val="25"/>
          <w:szCs w:val="25"/>
          <w:lang w:val="uk-UA"/>
        </w:rPr>
        <w:t>Р</w:t>
      </w:r>
      <w:r w:rsidRPr="006702C7">
        <w:rPr>
          <w:color w:val="000000"/>
          <w:sz w:val="25"/>
          <w:szCs w:val="25"/>
        </w:rPr>
        <w:t>услан СИДОРОВИЧ</w:t>
      </w:r>
      <w:r w:rsidR="00A63B23" w:rsidRPr="006702C7">
        <w:rPr>
          <w:color w:val="000000"/>
          <w:sz w:val="25"/>
          <w:szCs w:val="25"/>
          <w:lang w:val="uk-UA"/>
        </w:rPr>
        <w:t xml:space="preserve"> </w:t>
      </w:r>
    </w:p>
    <w:p w14:paraId="5E2E804A" w14:textId="76DBE8F3" w:rsidR="003B1EC7" w:rsidRPr="006702C7" w:rsidRDefault="004248E8" w:rsidP="00D73980">
      <w:pPr>
        <w:shd w:val="clear" w:color="auto" w:fill="FFFFFF"/>
        <w:tabs>
          <w:tab w:val="left" w:pos="426"/>
        </w:tabs>
        <w:spacing w:after="200" w:line="432" w:lineRule="auto"/>
        <w:jc w:val="both"/>
        <w:rPr>
          <w:color w:val="000000"/>
          <w:sz w:val="25"/>
          <w:szCs w:val="25"/>
          <w:lang w:val="uk-UA"/>
        </w:rPr>
      </w:pP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Pr="006702C7">
        <w:rPr>
          <w:color w:val="000000"/>
          <w:sz w:val="25"/>
          <w:szCs w:val="25"/>
        </w:rPr>
        <w:tab/>
      </w:r>
      <w:r w:rsidR="00B955ED" w:rsidRPr="006702C7">
        <w:rPr>
          <w:color w:val="000000"/>
          <w:sz w:val="25"/>
          <w:szCs w:val="25"/>
          <w:lang w:val="uk-UA"/>
        </w:rPr>
        <w:t xml:space="preserve">                        </w:t>
      </w:r>
      <w:r w:rsidRPr="006702C7">
        <w:rPr>
          <w:color w:val="000000"/>
          <w:sz w:val="25"/>
          <w:szCs w:val="25"/>
          <w:lang w:val="uk-UA"/>
        </w:rPr>
        <w:t>Сергій ЧУМАК</w:t>
      </w:r>
    </w:p>
    <w:sectPr w:rsidR="003B1EC7" w:rsidRPr="006702C7" w:rsidSect="006702C7">
      <w:headerReference w:type="default" r:id="rId10"/>
      <w:pgSz w:w="11906" w:h="16838"/>
      <w:pgMar w:top="1134" w:right="567"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015BD" w14:textId="77777777" w:rsidR="004C01AD" w:rsidRDefault="004C01AD" w:rsidP="00344446">
      <w:r>
        <w:separator/>
      </w:r>
    </w:p>
  </w:endnote>
  <w:endnote w:type="continuationSeparator" w:id="0">
    <w:p w14:paraId="7BB1AE3C" w14:textId="77777777" w:rsidR="004C01AD" w:rsidRDefault="004C01AD" w:rsidP="0034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lay">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210ED" w14:textId="77777777" w:rsidR="004C01AD" w:rsidRDefault="004C01AD" w:rsidP="00344446">
      <w:r>
        <w:separator/>
      </w:r>
    </w:p>
  </w:footnote>
  <w:footnote w:type="continuationSeparator" w:id="0">
    <w:p w14:paraId="5D0492EC" w14:textId="77777777" w:rsidR="004C01AD" w:rsidRDefault="004C01AD" w:rsidP="00344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820751"/>
      <w:docPartObj>
        <w:docPartGallery w:val="Page Numbers (Top of Page)"/>
        <w:docPartUnique/>
      </w:docPartObj>
    </w:sdtPr>
    <w:sdtEndPr/>
    <w:sdtContent>
      <w:p w14:paraId="28148EB8" w14:textId="77777777" w:rsidR="007B67B1" w:rsidRDefault="007B67B1">
        <w:pPr>
          <w:pStyle w:val="a5"/>
          <w:jc w:val="center"/>
        </w:pPr>
        <w:r>
          <w:fldChar w:fldCharType="begin"/>
        </w:r>
        <w:r>
          <w:instrText>PAGE   \* MERGEFORMAT</w:instrText>
        </w:r>
        <w:r>
          <w:fldChar w:fldCharType="separate"/>
        </w:r>
        <w:r>
          <w:rPr>
            <w:lang w:val="uk-UA"/>
          </w:rPr>
          <w:t>2</w:t>
        </w:r>
        <w:r>
          <w:fldChar w:fldCharType="end"/>
        </w:r>
      </w:p>
    </w:sdtContent>
  </w:sdt>
  <w:p w14:paraId="37B4017C" w14:textId="77777777" w:rsidR="007B67B1" w:rsidRDefault="007B67B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893079"/>
    <w:multiLevelType w:val="multilevel"/>
    <w:tmpl w:val="AF444F76"/>
    <w:lvl w:ilvl="0">
      <w:start w:val="102"/>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47611E83"/>
    <w:multiLevelType w:val="multilevel"/>
    <w:tmpl w:val="79B0EB0C"/>
    <w:lvl w:ilvl="0">
      <w:start w:val="10"/>
      <w:numFmt w:val="decimal"/>
      <w:lvlText w:val="%1."/>
      <w:lvlJc w:val="left"/>
      <w:pPr>
        <w:ind w:left="525" w:hanging="52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CA779FC"/>
    <w:multiLevelType w:val="hybridMultilevel"/>
    <w:tmpl w:val="A5E4A62E"/>
    <w:lvl w:ilvl="0" w:tplc="19509834">
      <w:start w:val="1"/>
      <w:numFmt w:val="decimal"/>
      <w:lvlText w:val="%1."/>
      <w:lvlJc w:val="left"/>
      <w:pPr>
        <w:ind w:left="1078" w:hanging="360"/>
      </w:pPr>
      <w:rPr>
        <w:rFonts w:hint="default"/>
      </w:rPr>
    </w:lvl>
    <w:lvl w:ilvl="1" w:tplc="04220019">
      <w:start w:val="1"/>
      <w:numFmt w:val="lowerLetter"/>
      <w:lvlText w:val="%2."/>
      <w:lvlJc w:val="left"/>
      <w:pPr>
        <w:ind w:left="1798" w:hanging="360"/>
      </w:pPr>
    </w:lvl>
    <w:lvl w:ilvl="2" w:tplc="0422001B" w:tentative="1">
      <w:start w:val="1"/>
      <w:numFmt w:val="lowerRoman"/>
      <w:lvlText w:val="%3."/>
      <w:lvlJc w:val="right"/>
      <w:pPr>
        <w:ind w:left="2518" w:hanging="180"/>
      </w:pPr>
    </w:lvl>
    <w:lvl w:ilvl="3" w:tplc="0422000F" w:tentative="1">
      <w:start w:val="1"/>
      <w:numFmt w:val="decimal"/>
      <w:lvlText w:val="%4."/>
      <w:lvlJc w:val="left"/>
      <w:pPr>
        <w:ind w:left="3238" w:hanging="360"/>
      </w:pPr>
    </w:lvl>
    <w:lvl w:ilvl="4" w:tplc="04220019" w:tentative="1">
      <w:start w:val="1"/>
      <w:numFmt w:val="lowerLetter"/>
      <w:lvlText w:val="%5."/>
      <w:lvlJc w:val="left"/>
      <w:pPr>
        <w:ind w:left="3958" w:hanging="360"/>
      </w:pPr>
    </w:lvl>
    <w:lvl w:ilvl="5" w:tplc="0422001B" w:tentative="1">
      <w:start w:val="1"/>
      <w:numFmt w:val="lowerRoman"/>
      <w:lvlText w:val="%6."/>
      <w:lvlJc w:val="right"/>
      <w:pPr>
        <w:ind w:left="4678" w:hanging="180"/>
      </w:pPr>
    </w:lvl>
    <w:lvl w:ilvl="6" w:tplc="0422000F" w:tentative="1">
      <w:start w:val="1"/>
      <w:numFmt w:val="decimal"/>
      <w:lvlText w:val="%7."/>
      <w:lvlJc w:val="left"/>
      <w:pPr>
        <w:ind w:left="5398" w:hanging="360"/>
      </w:pPr>
    </w:lvl>
    <w:lvl w:ilvl="7" w:tplc="04220019" w:tentative="1">
      <w:start w:val="1"/>
      <w:numFmt w:val="lowerLetter"/>
      <w:lvlText w:val="%8."/>
      <w:lvlJc w:val="left"/>
      <w:pPr>
        <w:ind w:left="6118" w:hanging="360"/>
      </w:pPr>
    </w:lvl>
    <w:lvl w:ilvl="8" w:tplc="0422001B" w:tentative="1">
      <w:start w:val="1"/>
      <w:numFmt w:val="lowerRoman"/>
      <w:lvlText w:val="%9."/>
      <w:lvlJc w:val="right"/>
      <w:pPr>
        <w:ind w:left="6838" w:hanging="180"/>
      </w:pPr>
    </w:lvl>
  </w:abstractNum>
  <w:abstractNum w:abstractNumId="4" w15:restartNumberingAfterBreak="0">
    <w:nsid w:val="507F4FFE"/>
    <w:multiLevelType w:val="multilevel"/>
    <w:tmpl w:val="F014DF72"/>
    <w:lvl w:ilvl="0">
      <w:start w:val="102"/>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14E7BC9"/>
    <w:multiLevelType w:val="multilevel"/>
    <w:tmpl w:val="2C38BC2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C7"/>
    <w:rsid w:val="00005047"/>
    <w:rsid w:val="00015EAE"/>
    <w:rsid w:val="00016B47"/>
    <w:rsid w:val="00030C8C"/>
    <w:rsid w:val="00037A61"/>
    <w:rsid w:val="0004530B"/>
    <w:rsid w:val="0009037D"/>
    <w:rsid w:val="000909D7"/>
    <w:rsid w:val="000A09BD"/>
    <w:rsid w:val="000A771E"/>
    <w:rsid w:val="000C01E6"/>
    <w:rsid w:val="000D2CDA"/>
    <w:rsid w:val="000E2AFC"/>
    <w:rsid w:val="000F0F92"/>
    <w:rsid w:val="000F7D54"/>
    <w:rsid w:val="00102B2F"/>
    <w:rsid w:val="0010603A"/>
    <w:rsid w:val="00106722"/>
    <w:rsid w:val="001108EF"/>
    <w:rsid w:val="00110945"/>
    <w:rsid w:val="001167CF"/>
    <w:rsid w:val="00117220"/>
    <w:rsid w:val="00132948"/>
    <w:rsid w:val="001415CB"/>
    <w:rsid w:val="00150317"/>
    <w:rsid w:val="00154874"/>
    <w:rsid w:val="00174518"/>
    <w:rsid w:val="00176BDA"/>
    <w:rsid w:val="00177CB5"/>
    <w:rsid w:val="00180D5A"/>
    <w:rsid w:val="001A6906"/>
    <w:rsid w:val="001B4738"/>
    <w:rsid w:val="001C5955"/>
    <w:rsid w:val="001D2CCE"/>
    <w:rsid w:val="001D4ACF"/>
    <w:rsid w:val="001E204C"/>
    <w:rsid w:val="001E21EE"/>
    <w:rsid w:val="001E4EEE"/>
    <w:rsid w:val="00220CE6"/>
    <w:rsid w:val="00222A80"/>
    <w:rsid w:val="00240F71"/>
    <w:rsid w:val="002461DB"/>
    <w:rsid w:val="00246E09"/>
    <w:rsid w:val="00251317"/>
    <w:rsid w:val="00265C3E"/>
    <w:rsid w:val="002854B2"/>
    <w:rsid w:val="00286FB1"/>
    <w:rsid w:val="002900E7"/>
    <w:rsid w:val="00295A7E"/>
    <w:rsid w:val="002A7114"/>
    <w:rsid w:val="002B0519"/>
    <w:rsid w:val="002B2FD2"/>
    <w:rsid w:val="002C247A"/>
    <w:rsid w:val="002D3905"/>
    <w:rsid w:val="002E192F"/>
    <w:rsid w:val="002E2CDB"/>
    <w:rsid w:val="002E41FB"/>
    <w:rsid w:val="002E6E94"/>
    <w:rsid w:val="00300614"/>
    <w:rsid w:val="003031DC"/>
    <w:rsid w:val="003055BD"/>
    <w:rsid w:val="003117ED"/>
    <w:rsid w:val="003148B6"/>
    <w:rsid w:val="003243E6"/>
    <w:rsid w:val="00333CB6"/>
    <w:rsid w:val="00344446"/>
    <w:rsid w:val="00351EA1"/>
    <w:rsid w:val="00381B3B"/>
    <w:rsid w:val="00386B85"/>
    <w:rsid w:val="00387A7C"/>
    <w:rsid w:val="003A151C"/>
    <w:rsid w:val="003A16F4"/>
    <w:rsid w:val="003A2959"/>
    <w:rsid w:val="003A2E8B"/>
    <w:rsid w:val="003A4E83"/>
    <w:rsid w:val="003B1D87"/>
    <w:rsid w:val="003B1EC7"/>
    <w:rsid w:val="003B42BA"/>
    <w:rsid w:val="003B7932"/>
    <w:rsid w:val="003C7E43"/>
    <w:rsid w:val="003D3C7E"/>
    <w:rsid w:val="003E75CE"/>
    <w:rsid w:val="00401E8F"/>
    <w:rsid w:val="0040251B"/>
    <w:rsid w:val="00413602"/>
    <w:rsid w:val="004248E8"/>
    <w:rsid w:val="00436ECB"/>
    <w:rsid w:val="00453931"/>
    <w:rsid w:val="00454053"/>
    <w:rsid w:val="00456262"/>
    <w:rsid w:val="004645CE"/>
    <w:rsid w:val="00465E62"/>
    <w:rsid w:val="0047183F"/>
    <w:rsid w:val="004816F4"/>
    <w:rsid w:val="00487EC7"/>
    <w:rsid w:val="004A1C76"/>
    <w:rsid w:val="004B1D27"/>
    <w:rsid w:val="004C01AD"/>
    <w:rsid w:val="004D3150"/>
    <w:rsid w:val="004D5D35"/>
    <w:rsid w:val="004E26FB"/>
    <w:rsid w:val="004F51D8"/>
    <w:rsid w:val="004F5C9E"/>
    <w:rsid w:val="00504DFF"/>
    <w:rsid w:val="00513E71"/>
    <w:rsid w:val="00520A86"/>
    <w:rsid w:val="005246E5"/>
    <w:rsid w:val="005268D5"/>
    <w:rsid w:val="005379F7"/>
    <w:rsid w:val="005415A0"/>
    <w:rsid w:val="00564509"/>
    <w:rsid w:val="00564937"/>
    <w:rsid w:val="005A11FA"/>
    <w:rsid w:val="005A63A8"/>
    <w:rsid w:val="005E0F52"/>
    <w:rsid w:val="005E624F"/>
    <w:rsid w:val="00606A10"/>
    <w:rsid w:val="0061574B"/>
    <w:rsid w:val="006204A2"/>
    <w:rsid w:val="00620986"/>
    <w:rsid w:val="00642CB1"/>
    <w:rsid w:val="00654B7E"/>
    <w:rsid w:val="00655B0F"/>
    <w:rsid w:val="0065708A"/>
    <w:rsid w:val="006702C7"/>
    <w:rsid w:val="00670FB6"/>
    <w:rsid w:val="0067297B"/>
    <w:rsid w:val="00674049"/>
    <w:rsid w:val="00676706"/>
    <w:rsid w:val="006774CF"/>
    <w:rsid w:val="006809D8"/>
    <w:rsid w:val="00683F20"/>
    <w:rsid w:val="006A0595"/>
    <w:rsid w:val="006B6324"/>
    <w:rsid w:val="006C174B"/>
    <w:rsid w:val="006F6DEE"/>
    <w:rsid w:val="007058C0"/>
    <w:rsid w:val="00712973"/>
    <w:rsid w:val="00726FF9"/>
    <w:rsid w:val="00727A52"/>
    <w:rsid w:val="00751238"/>
    <w:rsid w:val="0075140E"/>
    <w:rsid w:val="00760AED"/>
    <w:rsid w:val="007A422A"/>
    <w:rsid w:val="007B03E9"/>
    <w:rsid w:val="007B4B86"/>
    <w:rsid w:val="007B67B1"/>
    <w:rsid w:val="007B691D"/>
    <w:rsid w:val="007C2F2D"/>
    <w:rsid w:val="007D1289"/>
    <w:rsid w:val="007D3B6D"/>
    <w:rsid w:val="007D50FD"/>
    <w:rsid w:val="007E30E6"/>
    <w:rsid w:val="007F4D65"/>
    <w:rsid w:val="00801597"/>
    <w:rsid w:val="008016F4"/>
    <w:rsid w:val="00810805"/>
    <w:rsid w:val="0081534C"/>
    <w:rsid w:val="00817370"/>
    <w:rsid w:val="008255BF"/>
    <w:rsid w:val="00826579"/>
    <w:rsid w:val="008333FE"/>
    <w:rsid w:val="008426D6"/>
    <w:rsid w:val="00854E2B"/>
    <w:rsid w:val="0086437B"/>
    <w:rsid w:val="00886A5E"/>
    <w:rsid w:val="0089193F"/>
    <w:rsid w:val="008C0873"/>
    <w:rsid w:val="008E4481"/>
    <w:rsid w:val="008F6F1C"/>
    <w:rsid w:val="008F7409"/>
    <w:rsid w:val="00912AA3"/>
    <w:rsid w:val="009142A0"/>
    <w:rsid w:val="00927AFB"/>
    <w:rsid w:val="00935FBB"/>
    <w:rsid w:val="009477CE"/>
    <w:rsid w:val="00954653"/>
    <w:rsid w:val="00954F51"/>
    <w:rsid w:val="00983539"/>
    <w:rsid w:val="009A369B"/>
    <w:rsid w:val="009B70FE"/>
    <w:rsid w:val="009D24E3"/>
    <w:rsid w:val="009E1C95"/>
    <w:rsid w:val="009E7387"/>
    <w:rsid w:val="009F07DE"/>
    <w:rsid w:val="00A0116B"/>
    <w:rsid w:val="00A0658C"/>
    <w:rsid w:val="00A134F8"/>
    <w:rsid w:val="00A216A8"/>
    <w:rsid w:val="00A22246"/>
    <w:rsid w:val="00A267EF"/>
    <w:rsid w:val="00A32841"/>
    <w:rsid w:val="00A42C39"/>
    <w:rsid w:val="00A63B23"/>
    <w:rsid w:val="00A87A86"/>
    <w:rsid w:val="00A94EF8"/>
    <w:rsid w:val="00AA4DA5"/>
    <w:rsid w:val="00AA69D7"/>
    <w:rsid w:val="00AB3429"/>
    <w:rsid w:val="00AB78B1"/>
    <w:rsid w:val="00AC1CCF"/>
    <w:rsid w:val="00AD1C15"/>
    <w:rsid w:val="00AF35AB"/>
    <w:rsid w:val="00B0589D"/>
    <w:rsid w:val="00B13680"/>
    <w:rsid w:val="00B22F1E"/>
    <w:rsid w:val="00B3480E"/>
    <w:rsid w:val="00B477C3"/>
    <w:rsid w:val="00B51C67"/>
    <w:rsid w:val="00B55B17"/>
    <w:rsid w:val="00B615D7"/>
    <w:rsid w:val="00B6662F"/>
    <w:rsid w:val="00B70233"/>
    <w:rsid w:val="00B91EBF"/>
    <w:rsid w:val="00B955ED"/>
    <w:rsid w:val="00B966BA"/>
    <w:rsid w:val="00BB5CA4"/>
    <w:rsid w:val="00BD28F0"/>
    <w:rsid w:val="00BD4F97"/>
    <w:rsid w:val="00BE3577"/>
    <w:rsid w:val="00BE6112"/>
    <w:rsid w:val="00C03B7B"/>
    <w:rsid w:val="00C05AD9"/>
    <w:rsid w:val="00C104D3"/>
    <w:rsid w:val="00C13AE9"/>
    <w:rsid w:val="00C309A2"/>
    <w:rsid w:val="00C376A6"/>
    <w:rsid w:val="00C66F29"/>
    <w:rsid w:val="00C67135"/>
    <w:rsid w:val="00C674BB"/>
    <w:rsid w:val="00C73563"/>
    <w:rsid w:val="00C8573F"/>
    <w:rsid w:val="00C9457C"/>
    <w:rsid w:val="00CA2F52"/>
    <w:rsid w:val="00CA404C"/>
    <w:rsid w:val="00CC4341"/>
    <w:rsid w:val="00CC5BCE"/>
    <w:rsid w:val="00CC669A"/>
    <w:rsid w:val="00CD0C86"/>
    <w:rsid w:val="00CE772A"/>
    <w:rsid w:val="00CE7FBD"/>
    <w:rsid w:val="00D21AA1"/>
    <w:rsid w:val="00D3416F"/>
    <w:rsid w:val="00D42468"/>
    <w:rsid w:val="00D45023"/>
    <w:rsid w:val="00D50C04"/>
    <w:rsid w:val="00D54D93"/>
    <w:rsid w:val="00D65DD2"/>
    <w:rsid w:val="00D71517"/>
    <w:rsid w:val="00D73980"/>
    <w:rsid w:val="00DA0EE9"/>
    <w:rsid w:val="00DB0324"/>
    <w:rsid w:val="00DB27BC"/>
    <w:rsid w:val="00DB3349"/>
    <w:rsid w:val="00E01A3B"/>
    <w:rsid w:val="00E063C8"/>
    <w:rsid w:val="00E177C9"/>
    <w:rsid w:val="00E20D22"/>
    <w:rsid w:val="00E24DE5"/>
    <w:rsid w:val="00E27E9D"/>
    <w:rsid w:val="00E448D0"/>
    <w:rsid w:val="00E45A08"/>
    <w:rsid w:val="00E47F4F"/>
    <w:rsid w:val="00E55BC6"/>
    <w:rsid w:val="00E63216"/>
    <w:rsid w:val="00E65500"/>
    <w:rsid w:val="00E66D03"/>
    <w:rsid w:val="00E87D43"/>
    <w:rsid w:val="00E97C33"/>
    <w:rsid w:val="00EA2948"/>
    <w:rsid w:val="00EB22A8"/>
    <w:rsid w:val="00EB264A"/>
    <w:rsid w:val="00EC00A2"/>
    <w:rsid w:val="00EC3ABB"/>
    <w:rsid w:val="00EC60D1"/>
    <w:rsid w:val="00ED1ACB"/>
    <w:rsid w:val="00ED43E6"/>
    <w:rsid w:val="00EE0819"/>
    <w:rsid w:val="00EE41E6"/>
    <w:rsid w:val="00F03F2B"/>
    <w:rsid w:val="00F30F1E"/>
    <w:rsid w:val="00F34E99"/>
    <w:rsid w:val="00F3564B"/>
    <w:rsid w:val="00F401E0"/>
    <w:rsid w:val="00F50799"/>
    <w:rsid w:val="00F71157"/>
    <w:rsid w:val="00F74932"/>
    <w:rsid w:val="00F7690B"/>
    <w:rsid w:val="00F77E5C"/>
    <w:rsid w:val="00F8668D"/>
    <w:rsid w:val="00F900C1"/>
    <w:rsid w:val="00FC6895"/>
    <w:rsid w:val="00FD100C"/>
    <w:rsid w:val="00FD1C1B"/>
    <w:rsid w:val="00FD594C"/>
    <w:rsid w:val="00FD781E"/>
    <w:rsid w:val="00FF37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72AB"/>
  <w15:docId w15:val="{ABC0CD27-A794-47D7-9EA4-2F438170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paragraph" w:styleId="a5">
    <w:name w:val="header"/>
    <w:basedOn w:val="a"/>
    <w:link w:val="a6"/>
    <w:uiPriority w:val="99"/>
    <w:unhideWhenUsed/>
    <w:rsid w:val="00344446"/>
    <w:pPr>
      <w:tabs>
        <w:tab w:val="center" w:pos="4819"/>
        <w:tab w:val="right" w:pos="9639"/>
      </w:tabs>
    </w:pPr>
  </w:style>
  <w:style w:type="character" w:customStyle="1" w:styleId="a6">
    <w:name w:val="Верхній колонтитул Знак"/>
    <w:basedOn w:val="a0"/>
    <w:link w:val="a5"/>
    <w:uiPriority w:val="99"/>
    <w:rsid w:val="00344446"/>
  </w:style>
  <w:style w:type="paragraph" w:styleId="a7">
    <w:name w:val="footer"/>
    <w:basedOn w:val="a"/>
    <w:link w:val="a8"/>
    <w:uiPriority w:val="99"/>
    <w:unhideWhenUsed/>
    <w:rsid w:val="00344446"/>
    <w:pPr>
      <w:tabs>
        <w:tab w:val="center" w:pos="4819"/>
        <w:tab w:val="right" w:pos="9639"/>
      </w:tabs>
    </w:pPr>
  </w:style>
  <w:style w:type="character" w:customStyle="1" w:styleId="a8">
    <w:name w:val="Нижній колонтитул Знак"/>
    <w:basedOn w:val="a0"/>
    <w:link w:val="a7"/>
    <w:uiPriority w:val="99"/>
    <w:rsid w:val="00344446"/>
  </w:style>
  <w:style w:type="paragraph" w:styleId="a9">
    <w:name w:val="List Paragraph"/>
    <w:basedOn w:val="a"/>
    <w:uiPriority w:val="34"/>
    <w:qFormat/>
    <w:rsid w:val="008F6F1C"/>
    <w:pPr>
      <w:ind w:left="720"/>
      <w:contextualSpacing/>
    </w:pPr>
  </w:style>
  <w:style w:type="character" w:styleId="aa">
    <w:name w:val="Hyperlink"/>
    <w:basedOn w:val="a0"/>
    <w:uiPriority w:val="99"/>
    <w:unhideWhenUsed/>
    <w:rsid w:val="007B691D"/>
    <w:rPr>
      <w:color w:val="0000FF" w:themeColor="hyperlink"/>
      <w:u w:val="single"/>
    </w:rPr>
  </w:style>
  <w:style w:type="character" w:styleId="ab">
    <w:name w:val="Unresolved Mention"/>
    <w:basedOn w:val="a0"/>
    <w:uiPriority w:val="99"/>
    <w:semiHidden/>
    <w:unhideWhenUsed/>
    <w:rsid w:val="007B691D"/>
    <w:rPr>
      <w:color w:val="605E5C"/>
      <w:shd w:val="clear" w:color="auto" w:fill="E1DFDD"/>
    </w:rPr>
  </w:style>
  <w:style w:type="character" w:customStyle="1" w:styleId="apple-converted-space">
    <w:name w:val="apple-converted-space"/>
    <w:basedOn w:val="a0"/>
    <w:rsid w:val="00E17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551834">
      <w:bodyDiv w:val="1"/>
      <w:marLeft w:val="0"/>
      <w:marRight w:val="0"/>
      <w:marTop w:val="0"/>
      <w:marBottom w:val="0"/>
      <w:divBdr>
        <w:top w:val="none" w:sz="0" w:space="0" w:color="auto"/>
        <w:left w:val="none" w:sz="0" w:space="0" w:color="auto"/>
        <w:bottom w:val="none" w:sz="0" w:space="0" w:color="auto"/>
        <w:right w:val="none" w:sz="0" w:space="0" w:color="auto"/>
      </w:divBdr>
      <w:divsChild>
        <w:div w:id="592788122">
          <w:marLeft w:val="0"/>
          <w:marRight w:val="0"/>
          <w:marTop w:val="0"/>
          <w:marBottom w:val="0"/>
          <w:divBdr>
            <w:top w:val="none" w:sz="0" w:space="0" w:color="auto"/>
            <w:left w:val="none" w:sz="0" w:space="0" w:color="auto"/>
            <w:bottom w:val="none" w:sz="0" w:space="0" w:color="auto"/>
            <w:right w:val="none" w:sz="0" w:space="0" w:color="auto"/>
          </w:divBdr>
          <w:divsChild>
            <w:div w:id="1045330663">
              <w:marLeft w:val="0"/>
              <w:marRight w:val="0"/>
              <w:marTop w:val="0"/>
              <w:marBottom w:val="0"/>
              <w:divBdr>
                <w:top w:val="none" w:sz="0" w:space="0" w:color="auto"/>
                <w:left w:val="none" w:sz="0" w:space="0" w:color="auto"/>
                <w:bottom w:val="none" w:sz="0" w:space="0" w:color="auto"/>
                <w:right w:val="none" w:sz="0" w:space="0" w:color="auto"/>
              </w:divBdr>
              <w:divsChild>
                <w:div w:id="1587425488">
                  <w:marLeft w:val="0"/>
                  <w:marRight w:val="0"/>
                  <w:marTop w:val="0"/>
                  <w:marBottom w:val="0"/>
                  <w:divBdr>
                    <w:top w:val="none" w:sz="0" w:space="0" w:color="auto"/>
                    <w:left w:val="none" w:sz="0" w:space="0" w:color="auto"/>
                    <w:bottom w:val="none" w:sz="0" w:space="0" w:color="auto"/>
                    <w:right w:val="none" w:sz="0" w:space="0" w:color="auto"/>
                  </w:divBdr>
                  <w:divsChild>
                    <w:div w:id="649098771">
                      <w:marLeft w:val="0"/>
                      <w:marRight w:val="0"/>
                      <w:marTop w:val="0"/>
                      <w:marBottom w:val="0"/>
                      <w:divBdr>
                        <w:top w:val="none" w:sz="0" w:space="0" w:color="auto"/>
                        <w:left w:val="none" w:sz="0" w:space="0" w:color="auto"/>
                        <w:bottom w:val="none" w:sz="0" w:space="0" w:color="auto"/>
                        <w:right w:val="none" w:sz="0" w:space="0" w:color="auto"/>
                      </w:divBdr>
                      <w:divsChild>
                        <w:div w:id="1731734252">
                          <w:marLeft w:val="0"/>
                          <w:marRight w:val="0"/>
                          <w:marTop w:val="0"/>
                          <w:marBottom w:val="0"/>
                          <w:divBdr>
                            <w:top w:val="none" w:sz="0" w:space="0" w:color="auto"/>
                            <w:left w:val="none" w:sz="0" w:space="0" w:color="auto"/>
                            <w:bottom w:val="none" w:sz="0" w:space="0" w:color="auto"/>
                            <w:right w:val="none" w:sz="0" w:space="0" w:color="auto"/>
                          </w:divBdr>
                          <w:divsChild>
                            <w:div w:id="1098409834">
                              <w:marLeft w:val="0"/>
                              <w:marRight w:val="0"/>
                              <w:marTop w:val="0"/>
                              <w:marBottom w:val="0"/>
                              <w:divBdr>
                                <w:top w:val="none" w:sz="0" w:space="0" w:color="auto"/>
                                <w:left w:val="none" w:sz="0" w:space="0" w:color="auto"/>
                                <w:bottom w:val="none" w:sz="0" w:space="0" w:color="auto"/>
                                <w:right w:val="none" w:sz="0" w:space="0" w:color="auto"/>
                              </w:divBdr>
                              <w:divsChild>
                                <w:div w:id="1054159143">
                                  <w:marLeft w:val="0"/>
                                  <w:marRight w:val="0"/>
                                  <w:marTop w:val="0"/>
                                  <w:marBottom w:val="0"/>
                                  <w:divBdr>
                                    <w:top w:val="none" w:sz="0" w:space="0" w:color="auto"/>
                                    <w:left w:val="none" w:sz="0" w:space="0" w:color="auto"/>
                                    <w:bottom w:val="none" w:sz="0" w:space="0" w:color="auto"/>
                                    <w:right w:val="none" w:sz="0" w:space="0" w:color="auto"/>
                                  </w:divBdr>
                                  <w:divsChild>
                                    <w:div w:id="181474530">
                                      <w:marLeft w:val="0"/>
                                      <w:marRight w:val="0"/>
                                      <w:marTop w:val="0"/>
                                      <w:marBottom w:val="0"/>
                                      <w:divBdr>
                                        <w:top w:val="none" w:sz="0" w:space="0" w:color="auto"/>
                                        <w:left w:val="none" w:sz="0" w:space="0" w:color="auto"/>
                                        <w:bottom w:val="none" w:sz="0" w:space="0" w:color="auto"/>
                                        <w:right w:val="none" w:sz="0" w:space="0" w:color="auto"/>
                                      </w:divBdr>
                                      <w:divsChild>
                                        <w:div w:id="1215039839">
                                          <w:marLeft w:val="0"/>
                                          <w:marRight w:val="0"/>
                                          <w:marTop w:val="0"/>
                                          <w:marBottom w:val="0"/>
                                          <w:divBdr>
                                            <w:top w:val="none" w:sz="0" w:space="0" w:color="auto"/>
                                            <w:left w:val="none" w:sz="0" w:space="0" w:color="auto"/>
                                            <w:bottom w:val="none" w:sz="0" w:space="0" w:color="auto"/>
                                            <w:right w:val="none" w:sz="0" w:space="0" w:color="auto"/>
                                          </w:divBdr>
                                          <w:divsChild>
                                            <w:div w:id="18413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025097">
          <w:marLeft w:val="0"/>
          <w:marRight w:val="0"/>
          <w:marTop w:val="0"/>
          <w:marBottom w:val="0"/>
          <w:divBdr>
            <w:top w:val="none" w:sz="0" w:space="0" w:color="auto"/>
            <w:left w:val="none" w:sz="0" w:space="0" w:color="auto"/>
            <w:bottom w:val="none" w:sz="0" w:space="0" w:color="auto"/>
            <w:right w:val="none" w:sz="0" w:space="0" w:color="auto"/>
          </w:divBdr>
          <w:divsChild>
            <w:div w:id="2057965928">
              <w:marLeft w:val="0"/>
              <w:marRight w:val="0"/>
              <w:marTop w:val="0"/>
              <w:marBottom w:val="0"/>
              <w:divBdr>
                <w:top w:val="none" w:sz="0" w:space="0" w:color="auto"/>
                <w:left w:val="none" w:sz="0" w:space="0" w:color="auto"/>
                <w:bottom w:val="none" w:sz="0" w:space="0" w:color="auto"/>
                <w:right w:val="none" w:sz="0" w:space="0" w:color="auto"/>
              </w:divBdr>
              <w:divsChild>
                <w:div w:id="180052375">
                  <w:marLeft w:val="0"/>
                  <w:marRight w:val="0"/>
                  <w:marTop w:val="0"/>
                  <w:marBottom w:val="0"/>
                  <w:divBdr>
                    <w:top w:val="none" w:sz="0" w:space="0" w:color="auto"/>
                    <w:left w:val="none" w:sz="0" w:space="0" w:color="auto"/>
                    <w:bottom w:val="none" w:sz="0" w:space="0" w:color="auto"/>
                    <w:right w:val="none" w:sz="0" w:space="0" w:color="auto"/>
                  </w:divBdr>
                  <w:divsChild>
                    <w:div w:id="344745744">
                      <w:marLeft w:val="0"/>
                      <w:marRight w:val="0"/>
                      <w:marTop w:val="0"/>
                      <w:marBottom w:val="0"/>
                      <w:divBdr>
                        <w:top w:val="none" w:sz="0" w:space="0" w:color="auto"/>
                        <w:left w:val="none" w:sz="0" w:space="0" w:color="auto"/>
                        <w:bottom w:val="none" w:sz="0" w:space="0" w:color="auto"/>
                        <w:right w:val="none" w:sz="0" w:space="0" w:color="auto"/>
                      </w:divBdr>
                      <w:divsChild>
                        <w:div w:id="1748921155">
                          <w:marLeft w:val="0"/>
                          <w:marRight w:val="0"/>
                          <w:marTop w:val="0"/>
                          <w:marBottom w:val="0"/>
                          <w:divBdr>
                            <w:top w:val="none" w:sz="0" w:space="0" w:color="auto"/>
                            <w:left w:val="none" w:sz="0" w:space="0" w:color="auto"/>
                            <w:bottom w:val="none" w:sz="0" w:space="0" w:color="auto"/>
                            <w:right w:val="none" w:sz="0" w:space="0" w:color="auto"/>
                          </w:divBdr>
                          <w:divsChild>
                            <w:div w:id="213976691">
                              <w:marLeft w:val="0"/>
                              <w:marRight w:val="0"/>
                              <w:marTop w:val="0"/>
                              <w:marBottom w:val="0"/>
                              <w:divBdr>
                                <w:top w:val="none" w:sz="0" w:space="0" w:color="auto"/>
                                <w:left w:val="none" w:sz="0" w:space="0" w:color="auto"/>
                                <w:bottom w:val="none" w:sz="0" w:space="0" w:color="auto"/>
                                <w:right w:val="none" w:sz="0" w:space="0" w:color="auto"/>
                              </w:divBdr>
                              <w:divsChild>
                                <w:div w:id="724832828">
                                  <w:marLeft w:val="0"/>
                                  <w:marRight w:val="0"/>
                                  <w:marTop w:val="0"/>
                                  <w:marBottom w:val="0"/>
                                  <w:divBdr>
                                    <w:top w:val="none" w:sz="0" w:space="0" w:color="auto"/>
                                    <w:left w:val="none" w:sz="0" w:space="0" w:color="auto"/>
                                    <w:bottom w:val="none" w:sz="0" w:space="0" w:color="auto"/>
                                    <w:right w:val="none" w:sz="0" w:space="0" w:color="auto"/>
                                  </w:divBdr>
                                  <w:divsChild>
                                    <w:div w:id="2007708286">
                                      <w:marLeft w:val="0"/>
                                      <w:marRight w:val="0"/>
                                      <w:marTop w:val="0"/>
                                      <w:marBottom w:val="0"/>
                                      <w:divBdr>
                                        <w:top w:val="none" w:sz="0" w:space="0" w:color="auto"/>
                                        <w:left w:val="none" w:sz="0" w:space="0" w:color="auto"/>
                                        <w:bottom w:val="none" w:sz="0" w:space="0" w:color="auto"/>
                                        <w:right w:val="none" w:sz="0" w:space="0" w:color="auto"/>
                                      </w:divBdr>
                                      <w:divsChild>
                                        <w:div w:id="872308028">
                                          <w:marLeft w:val="0"/>
                                          <w:marRight w:val="0"/>
                                          <w:marTop w:val="0"/>
                                          <w:marBottom w:val="0"/>
                                          <w:divBdr>
                                            <w:top w:val="none" w:sz="0" w:space="0" w:color="auto"/>
                                            <w:left w:val="none" w:sz="0" w:space="0" w:color="auto"/>
                                            <w:bottom w:val="none" w:sz="0" w:space="0" w:color="auto"/>
                                            <w:right w:val="none" w:sz="0" w:space="0" w:color="auto"/>
                                          </w:divBdr>
                                          <w:divsChild>
                                            <w:div w:id="15209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877707">
                              <w:marLeft w:val="0"/>
                              <w:marRight w:val="0"/>
                              <w:marTop w:val="0"/>
                              <w:marBottom w:val="0"/>
                              <w:divBdr>
                                <w:top w:val="none" w:sz="0" w:space="0" w:color="auto"/>
                                <w:left w:val="none" w:sz="0" w:space="0" w:color="auto"/>
                                <w:bottom w:val="none" w:sz="0" w:space="0" w:color="auto"/>
                                <w:right w:val="none" w:sz="0" w:space="0" w:color="auto"/>
                              </w:divBdr>
                              <w:divsChild>
                                <w:div w:id="923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197001">
      <w:bodyDiv w:val="1"/>
      <w:marLeft w:val="0"/>
      <w:marRight w:val="0"/>
      <w:marTop w:val="0"/>
      <w:marBottom w:val="0"/>
      <w:divBdr>
        <w:top w:val="none" w:sz="0" w:space="0" w:color="auto"/>
        <w:left w:val="none" w:sz="0" w:space="0" w:color="auto"/>
        <w:bottom w:val="none" w:sz="0" w:space="0" w:color="auto"/>
        <w:right w:val="none" w:sz="0" w:space="0" w:color="auto"/>
      </w:divBdr>
    </w:div>
    <w:div w:id="1414430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v014569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714D-EAFD-48CC-B1AE-EAC0B0DE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44992</Words>
  <Characters>25646</Characters>
  <Application>Microsoft Office Word</Application>
  <DocSecurity>0</DocSecurity>
  <Lines>213</Lines>
  <Paragraphs>140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Качур Ірина Михайлівна</dc:creator>
  <cp:keywords/>
  <dc:description/>
  <cp:lastModifiedBy>Семоненко Ольга Миколаївна</cp:lastModifiedBy>
  <cp:revision>7</cp:revision>
  <cp:lastPrinted>2026-07-24T07:28:00Z</cp:lastPrinted>
  <dcterms:created xsi:type="dcterms:W3CDTF">2026-07-31T06:39:00Z</dcterms:created>
  <dcterms:modified xsi:type="dcterms:W3CDTF">2026-08-04T05:20:00Z</dcterms:modified>
</cp:coreProperties>
</file>