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28F0" w:rsidRPr="00A17BBC" w:rsidRDefault="00040FF4">
      <w:pPr>
        <w:spacing w:after="0" w:line="240" w:lineRule="auto"/>
        <w:jc w:val="center"/>
        <w:rPr>
          <w:rFonts w:ascii="Times New Roman" w:eastAsia="Times New Roman" w:hAnsi="Times New Roman" w:cs="Times New Roman"/>
          <w:sz w:val="36"/>
          <w:szCs w:val="36"/>
          <w:lang w:val="uk-UA"/>
        </w:rPr>
      </w:pPr>
      <w:r w:rsidRPr="00A17BBC">
        <w:rPr>
          <w:rFonts w:ascii="Times New Roman" w:eastAsia="Times New Roman" w:hAnsi="Times New Roman" w:cs="Times New Roman"/>
          <w:noProof/>
          <w:sz w:val="36"/>
          <w:szCs w:val="36"/>
          <w:lang w:val="uk-UA"/>
        </w:rPr>
        <w:drawing>
          <wp:inline distT="0" distB="0" distL="0" distR="0">
            <wp:extent cx="541020" cy="71501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41020" cy="715010"/>
                    </a:xfrm>
                    <a:prstGeom prst="rect">
                      <a:avLst/>
                    </a:prstGeom>
                    <a:ln/>
                  </pic:spPr>
                </pic:pic>
              </a:graphicData>
            </a:graphic>
          </wp:inline>
        </w:drawing>
      </w:r>
    </w:p>
    <w:p w:rsidR="00D828F0" w:rsidRPr="00A17BBC" w:rsidRDefault="00D828F0">
      <w:pPr>
        <w:spacing w:after="0" w:line="240" w:lineRule="auto"/>
        <w:rPr>
          <w:rFonts w:ascii="Times New Roman" w:eastAsia="Times New Roman" w:hAnsi="Times New Roman" w:cs="Times New Roman"/>
          <w:sz w:val="16"/>
          <w:szCs w:val="16"/>
          <w:lang w:val="uk-UA"/>
        </w:rPr>
      </w:pPr>
    </w:p>
    <w:p w:rsidR="00D828F0" w:rsidRPr="00A17BBC" w:rsidRDefault="00040FF4">
      <w:pPr>
        <w:widowControl w:val="0"/>
        <w:spacing w:after="0"/>
        <w:jc w:val="center"/>
        <w:rPr>
          <w:rFonts w:ascii="Times New Roman" w:eastAsia="Times New Roman" w:hAnsi="Times New Roman" w:cs="Times New Roman"/>
          <w:sz w:val="36"/>
          <w:szCs w:val="36"/>
          <w:lang w:val="uk-UA"/>
        </w:rPr>
      </w:pPr>
      <w:r w:rsidRPr="00A17BBC">
        <w:rPr>
          <w:rFonts w:ascii="Times New Roman" w:eastAsia="Times New Roman" w:hAnsi="Times New Roman" w:cs="Times New Roman"/>
          <w:sz w:val="36"/>
          <w:szCs w:val="36"/>
          <w:lang w:val="uk-UA"/>
        </w:rPr>
        <w:t>ВИЩА КВАЛІФІКАЦІЙНА КОМІСІЯ СУДДІВ УКРАЇНИ</w:t>
      </w:r>
    </w:p>
    <w:p w:rsidR="00D828F0" w:rsidRPr="00A17BBC" w:rsidRDefault="00D828F0">
      <w:pPr>
        <w:spacing w:after="0" w:line="240" w:lineRule="auto"/>
        <w:jc w:val="center"/>
        <w:rPr>
          <w:rFonts w:ascii="Times New Roman" w:eastAsia="Times New Roman" w:hAnsi="Times New Roman" w:cs="Times New Roman"/>
          <w:color w:val="000000"/>
          <w:sz w:val="27"/>
          <w:szCs w:val="27"/>
          <w:lang w:val="uk-UA"/>
        </w:rPr>
      </w:pPr>
    </w:p>
    <w:p w:rsidR="00D828F0" w:rsidRPr="00A17BBC" w:rsidRDefault="00576793">
      <w:pPr>
        <w:spacing w:after="0" w:line="240" w:lineRule="auto"/>
        <w:rPr>
          <w:rFonts w:ascii="Times New Roman" w:eastAsia="Times New Roman" w:hAnsi="Times New Roman" w:cs="Times New Roman"/>
          <w:color w:val="000000"/>
          <w:sz w:val="24"/>
          <w:szCs w:val="24"/>
          <w:lang w:val="uk-UA"/>
        </w:rPr>
      </w:pPr>
      <w:r w:rsidRPr="00A17BBC">
        <w:rPr>
          <w:rFonts w:ascii="Times New Roman" w:eastAsia="Times New Roman" w:hAnsi="Times New Roman" w:cs="Times New Roman"/>
          <w:color w:val="000000"/>
          <w:sz w:val="24"/>
          <w:szCs w:val="24"/>
          <w:lang w:val="uk-UA"/>
        </w:rPr>
        <w:t>01</w:t>
      </w:r>
      <w:r w:rsidR="00040FF4" w:rsidRPr="00A17BBC">
        <w:rPr>
          <w:rFonts w:ascii="Times New Roman" w:eastAsia="Times New Roman" w:hAnsi="Times New Roman" w:cs="Times New Roman"/>
          <w:color w:val="000000"/>
          <w:sz w:val="24"/>
          <w:szCs w:val="24"/>
          <w:lang w:val="uk-UA"/>
        </w:rPr>
        <w:t xml:space="preserve"> </w:t>
      </w:r>
      <w:r w:rsidRPr="00A17BBC">
        <w:rPr>
          <w:rFonts w:ascii="Times New Roman" w:eastAsia="Times New Roman" w:hAnsi="Times New Roman" w:cs="Times New Roman"/>
          <w:color w:val="000000"/>
          <w:sz w:val="24"/>
          <w:szCs w:val="24"/>
          <w:lang w:val="uk-UA"/>
        </w:rPr>
        <w:t>липня</w:t>
      </w:r>
      <w:r w:rsidR="00040FF4" w:rsidRPr="00A17BBC">
        <w:rPr>
          <w:rFonts w:ascii="Times New Roman" w:eastAsia="Times New Roman" w:hAnsi="Times New Roman" w:cs="Times New Roman"/>
          <w:color w:val="000000"/>
          <w:sz w:val="24"/>
          <w:szCs w:val="24"/>
          <w:lang w:val="uk-UA"/>
        </w:rPr>
        <w:t xml:space="preserve"> 2026 року </w:t>
      </w:r>
      <w:r w:rsidR="00040FF4" w:rsidRPr="00A17BBC">
        <w:rPr>
          <w:rFonts w:ascii="Times New Roman" w:eastAsia="Times New Roman" w:hAnsi="Times New Roman" w:cs="Times New Roman"/>
          <w:color w:val="000000"/>
          <w:sz w:val="24"/>
          <w:szCs w:val="24"/>
          <w:lang w:val="uk-UA"/>
        </w:rPr>
        <w:tab/>
      </w:r>
      <w:r w:rsidR="00040FF4" w:rsidRPr="00A17BBC">
        <w:rPr>
          <w:rFonts w:ascii="Times New Roman" w:eastAsia="Times New Roman" w:hAnsi="Times New Roman" w:cs="Times New Roman"/>
          <w:color w:val="000000"/>
          <w:sz w:val="24"/>
          <w:szCs w:val="24"/>
          <w:lang w:val="uk-UA"/>
        </w:rPr>
        <w:tab/>
      </w:r>
      <w:r w:rsidR="00040FF4" w:rsidRPr="00A17BBC">
        <w:rPr>
          <w:rFonts w:ascii="Times New Roman" w:eastAsia="Times New Roman" w:hAnsi="Times New Roman" w:cs="Times New Roman"/>
          <w:color w:val="000000"/>
          <w:sz w:val="24"/>
          <w:szCs w:val="24"/>
          <w:lang w:val="uk-UA"/>
        </w:rPr>
        <w:tab/>
      </w:r>
      <w:r w:rsidR="00040FF4" w:rsidRPr="00A17BBC">
        <w:rPr>
          <w:rFonts w:ascii="Times New Roman" w:eastAsia="Times New Roman" w:hAnsi="Times New Roman" w:cs="Times New Roman"/>
          <w:color w:val="000000"/>
          <w:sz w:val="24"/>
          <w:szCs w:val="24"/>
          <w:lang w:val="uk-UA"/>
        </w:rPr>
        <w:tab/>
      </w:r>
      <w:r w:rsidR="00040FF4" w:rsidRPr="00A17BBC">
        <w:rPr>
          <w:rFonts w:ascii="Times New Roman" w:eastAsia="Times New Roman" w:hAnsi="Times New Roman" w:cs="Times New Roman"/>
          <w:color w:val="000000"/>
          <w:sz w:val="24"/>
          <w:szCs w:val="24"/>
          <w:lang w:val="uk-UA"/>
        </w:rPr>
        <w:tab/>
      </w:r>
      <w:r w:rsidR="00040FF4" w:rsidRPr="00A17BBC">
        <w:rPr>
          <w:rFonts w:ascii="Times New Roman" w:eastAsia="Times New Roman" w:hAnsi="Times New Roman" w:cs="Times New Roman"/>
          <w:color w:val="000000"/>
          <w:sz w:val="24"/>
          <w:szCs w:val="24"/>
          <w:lang w:val="uk-UA"/>
        </w:rPr>
        <w:tab/>
      </w:r>
      <w:r w:rsidR="00040FF4" w:rsidRPr="00A17BBC">
        <w:rPr>
          <w:rFonts w:ascii="Times New Roman" w:eastAsia="Times New Roman" w:hAnsi="Times New Roman" w:cs="Times New Roman"/>
          <w:color w:val="000000"/>
          <w:sz w:val="24"/>
          <w:szCs w:val="24"/>
          <w:lang w:val="uk-UA"/>
        </w:rPr>
        <w:tab/>
      </w:r>
      <w:r w:rsidR="00040FF4" w:rsidRPr="00A17BBC">
        <w:rPr>
          <w:rFonts w:ascii="Times New Roman" w:eastAsia="Times New Roman" w:hAnsi="Times New Roman" w:cs="Times New Roman"/>
          <w:color w:val="000000"/>
          <w:sz w:val="24"/>
          <w:szCs w:val="24"/>
          <w:lang w:val="uk-UA"/>
        </w:rPr>
        <w:tab/>
        <w:t xml:space="preserve"> </w:t>
      </w:r>
      <w:r w:rsidR="00040FF4" w:rsidRPr="00A17BBC">
        <w:rPr>
          <w:rFonts w:ascii="Times New Roman" w:eastAsia="Times New Roman" w:hAnsi="Times New Roman" w:cs="Times New Roman"/>
          <w:color w:val="000000"/>
          <w:sz w:val="24"/>
          <w:szCs w:val="24"/>
          <w:lang w:val="uk-UA"/>
        </w:rPr>
        <w:tab/>
        <w:t xml:space="preserve"> </w:t>
      </w:r>
      <w:r w:rsidR="00A6235A" w:rsidRPr="00A17BBC">
        <w:rPr>
          <w:rFonts w:ascii="Times New Roman" w:eastAsia="Times New Roman" w:hAnsi="Times New Roman" w:cs="Times New Roman"/>
          <w:color w:val="000000"/>
          <w:sz w:val="24"/>
          <w:szCs w:val="24"/>
          <w:lang w:val="uk-UA"/>
        </w:rPr>
        <w:t xml:space="preserve"> </w:t>
      </w:r>
      <w:r w:rsidR="00040FF4" w:rsidRPr="00A17BBC">
        <w:rPr>
          <w:rFonts w:ascii="Times New Roman" w:eastAsia="Times New Roman" w:hAnsi="Times New Roman" w:cs="Times New Roman"/>
          <w:color w:val="000000"/>
          <w:sz w:val="24"/>
          <w:szCs w:val="24"/>
          <w:lang w:val="uk-UA"/>
        </w:rPr>
        <w:t xml:space="preserve">  </w:t>
      </w:r>
      <w:r w:rsidR="00A6235A" w:rsidRPr="00A17BBC">
        <w:rPr>
          <w:rFonts w:ascii="Times New Roman" w:eastAsia="Times New Roman" w:hAnsi="Times New Roman" w:cs="Times New Roman"/>
          <w:color w:val="000000"/>
          <w:sz w:val="24"/>
          <w:szCs w:val="24"/>
          <w:lang w:val="uk-UA"/>
        </w:rPr>
        <w:t xml:space="preserve">          </w:t>
      </w:r>
      <w:r w:rsidR="00040FF4" w:rsidRPr="00A17BBC">
        <w:rPr>
          <w:rFonts w:ascii="Times New Roman" w:eastAsia="Times New Roman" w:hAnsi="Times New Roman" w:cs="Times New Roman"/>
          <w:color w:val="000000"/>
          <w:sz w:val="24"/>
          <w:szCs w:val="24"/>
          <w:lang w:val="uk-UA"/>
        </w:rPr>
        <w:t xml:space="preserve">  м. Київ</w:t>
      </w:r>
    </w:p>
    <w:p w:rsidR="00D828F0" w:rsidRPr="00A17BBC" w:rsidRDefault="00D828F0">
      <w:pPr>
        <w:spacing w:after="0" w:line="240" w:lineRule="auto"/>
        <w:rPr>
          <w:rFonts w:ascii="Times New Roman" w:eastAsia="Times New Roman" w:hAnsi="Times New Roman" w:cs="Times New Roman"/>
          <w:color w:val="000000"/>
          <w:sz w:val="24"/>
          <w:szCs w:val="24"/>
          <w:lang w:val="uk-UA"/>
        </w:rPr>
      </w:pPr>
    </w:p>
    <w:p w:rsidR="00D828F0" w:rsidRPr="00A17BBC" w:rsidRDefault="00040FF4">
      <w:pPr>
        <w:spacing w:after="0" w:line="240" w:lineRule="auto"/>
        <w:jc w:val="center"/>
        <w:rPr>
          <w:rFonts w:ascii="Times New Roman" w:eastAsia="Times New Roman" w:hAnsi="Times New Roman" w:cs="Times New Roman"/>
          <w:color w:val="000000"/>
          <w:sz w:val="24"/>
          <w:szCs w:val="24"/>
          <w:u w:val="single"/>
          <w:lang w:val="uk-UA"/>
        </w:rPr>
      </w:pPr>
      <w:r w:rsidRPr="00A17BBC">
        <w:rPr>
          <w:rFonts w:ascii="Times New Roman" w:eastAsia="Times New Roman" w:hAnsi="Times New Roman" w:cs="Times New Roman"/>
          <w:color w:val="000000"/>
          <w:sz w:val="24"/>
          <w:szCs w:val="24"/>
          <w:lang w:val="uk-UA"/>
        </w:rPr>
        <w:t xml:space="preserve">Р І Ш Е Н </w:t>
      </w:r>
      <w:proofErr w:type="spellStart"/>
      <w:r w:rsidRPr="00A17BBC">
        <w:rPr>
          <w:rFonts w:ascii="Times New Roman" w:eastAsia="Times New Roman" w:hAnsi="Times New Roman" w:cs="Times New Roman"/>
          <w:color w:val="000000"/>
          <w:sz w:val="24"/>
          <w:szCs w:val="24"/>
          <w:lang w:val="uk-UA"/>
        </w:rPr>
        <w:t>Н</w:t>
      </w:r>
      <w:proofErr w:type="spellEnd"/>
      <w:r w:rsidRPr="00A17BBC">
        <w:rPr>
          <w:rFonts w:ascii="Times New Roman" w:eastAsia="Times New Roman" w:hAnsi="Times New Roman" w:cs="Times New Roman"/>
          <w:color w:val="000000"/>
          <w:sz w:val="24"/>
          <w:szCs w:val="24"/>
          <w:lang w:val="uk-UA"/>
        </w:rPr>
        <w:t xml:space="preserve"> Я  № </w:t>
      </w:r>
      <w:r w:rsidR="00A17BBC">
        <w:rPr>
          <w:rFonts w:ascii="Times New Roman" w:eastAsia="Times New Roman" w:hAnsi="Times New Roman" w:cs="Times New Roman"/>
          <w:color w:val="000000"/>
          <w:sz w:val="24"/>
          <w:szCs w:val="24"/>
          <w:u w:val="single"/>
          <w:lang w:val="uk-UA"/>
        </w:rPr>
        <w:t>110/пс-26</w:t>
      </w:r>
    </w:p>
    <w:p w:rsidR="00D828F0" w:rsidRPr="00A17BBC" w:rsidRDefault="00D828F0">
      <w:pPr>
        <w:spacing w:after="0" w:line="240" w:lineRule="auto"/>
        <w:rPr>
          <w:rFonts w:ascii="Times New Roman" w:eastAsia="Times New Roman" w:hAnsi="Times New Roman" w:cs="Times New Roman"/>
          <w:color w:val="000000"/>
          <w:sz w:val="16"/>
          <w:szCs w:val="16"/>
          <w:lang w:val="uk-UA"/>
        </w:rPr>
      </w:pPr>
    </w:p>
    <w:p w:rsidR="00D828F0" w:rsidRPr="00A17BBC" w:rsidRDefault="00040FF4">
      <w:pPr>
        <w:spacing w:before="140" w:after="140" w:line="240" w:lineRule="auto"/>
        <w:jc w:val="both"/>
        <w:rPr>
          <w:rFonts w:ascii="Times New Roman" w:eastAsia="Times New Roman" w:hAnsi="Times New Roman" w:cs="Times New Roman"/>
          <w:color w:val="000000"/>
          <w:sz w:val="24"/>
          <w:szCs w:val="24"/>
          <w:lang w:val="uk-UA"/>
        </w:rPr>
      </w:pPr>
      <w:r w:rsidRPr="00A17BBC">
        <w:rPr>
          <w:rFonts w:ascii="Times New Roman" w:eastAsia="Times New Roman" w:hAnsi="Times New Roman" w:cs="Times New Roman"/>
          <w:color w:val="000000"/>
          <w:sz w:val="24"/>
          <w:szCs w:val="24"/>
          <w:lang w:val="uk-UA"/>
        </w:rPr>
        <w:t>Вища кваліфікаційна комісія суддів України у складі Першої палати:</w:t>
      </w:r>
    </w:p>
    <w:p w:rsidR="00D828F0" w:rsidRPr="00A17BBC" w:rsidRDefault="00040FF4">
      <w:pPr>
        <w:shd w:val="clear" w:color="auto" w:fill="FFFFFF"/>
        <w:spacing w:before="140" w:after="140" w:line="240" w:lineRule="auto"/>
        <w:jc w:val="both"/>
        <w:rPr>
          <w:rFonts w:ascii="Times New Roman" w:eastAsia="Times New Roman" w:hAnsi="Times New Roman" w:cs="Times New Roman"/>
          <w:color w:val="000000"/>
          <w:sz w:val="24"/>
          <w:szCs w:val="24"/>
          <w:lang w:val="uk-UA"/>
        </w:rPr>
      </w:pPr>
      <w:r w:rsidRPr="00A17BBC">
        <w:rPr>
          <w:rFonts w:ascii="Times New Roman" w:eastAsia="Times New Roman" w:hAnsi="Times New Roman" w:cs="Times New Roman"/>
          <w:color w:val="000000"/>
          <w:sz w:val="24"/>
          <w:szCs w:val="24"/>
          <w:lang w:val="uk-UA"/>
        </w:rPr>
        <w:t xml:space="preserve">головуючого – </w:t>
      </w:r>
      <w:r w:rsidR="00576793" w:rsidRPr="00A17BBC">
        <w:rPr>
          <w:rFonts w:ascii="Times New Roman" w:eastAsia="Times New Roman" w:hAnsi="Times New Roman" w:cs="Times New Roman"/>
          <w:color w:val="000000"/>
          <w:sz w:val="24"/>
          <w:szCs w:val="24"/>
          <w:lang w:val="uk-UA"/>
        </w:rPr>
        <w:t>Сергія ЧУМАКА</w:t>
      </w:r>
      <w:r w:rsidRPr="00A17BBC">
        <w:rPr>
          <w:rFonts w:ascii="Times New Roman" w:eastAsia="Times New Roman" w:hAnsi="Times New Roman" w:cs="Times New Roman"/>
          <w:color w:val="000000"/>
          <w:sz w:val="24"/>
          <w:szCs w:val="24"/>
          <w:lang w:val="uk-UA"/>
        </w:rPr>
        <w:t>,</w:t>
      </w:r>
    </w:p>
    <w:p w:rsidR="00D828F0" w:rsidRPr="00A17BBC" w:rsidRDefault="00040FF4">
      <w:pPr>
        <w:shd w:val="clear" w:color="auto" w:fill="FFFFFF"/>
        <w:tabs>
          <w:tab w:val="left" w:pos="3969"/>
        </w:tabs>
        <w:spacing w:before="140" w:after="140" w:line="240" w:lineRule="auto"/>
        <w:ind w:right="-15"/>
        <w:jc w:val="both"/>
        <w:rPr>
          <w:rFonts w:ascii="Times New Roman" w:eastAsia="Times New Roman" w:hAnsi="Times New Roman" w:cs="Times New Roman"/>
          <w:color w:val="000000"/>
          <w:sz w:val="24"/>
          <w:szCs w:val="24"/>
          <w:lang w:val="uk-UA"/>
        </w:rPr>
      </w:pPr>
      <w:r w:rsidRPr="00A17BBC">
        <w:rPr>
          <w:rFonts w:ascii="Times New Roman" w:eastAsia="Times New Roman" w:hAnsi="Times New Roman" w:cs="Times New Roman"/>
          <w:color w:val="000000"/>
          <w:sz w:val="24"/>
          <w:szCs w:val="24"/>
          <w:lang w:val="uk-UA"/>
        </w:rPr>
        <w:t>членів</w:t>
      </w:r>
      <w:r w:rsidRPr="00A17BBC">
        <w:rPr>
          <w:rFonts w:ascii="Times New Roman" w:eastAsia="Times New Roman" w:hAnsi="Times New Roman" w:cs="Times New Roman"/>
          <w:color w:val="000000"/>
          <w:sz w:val="144"/>
          <w:szCs w:val="144"/>
          <w:lang w:val="uk-UA"/>
        </w:rPr>
        <w:t xml:space="preserve"> </w:t>
      </w:r>
      <w:r w:rsidRPr="00A17BBC">
        <w:rPr>
          <w:rFonts w:ascii="Times New Roman" w:eastAsia="Times New Roman" w:hAnsi="Times New Roman" w:cs="Times New Roman"/>
          <w:color w:val="000000"/>
          <w:sz w:val="24"/>
          <w:szCs w:val="24"/>
          <w:lang w:val="uk-UA"/>
        </w:rPr>
        <w:t>Комісії:</w:t>
      </w:r>
      <w:r w:rsidRPr="00A17BBC">
        <w:rPr>
          <w:rFonts w:ascii="Times New Roman" w:eastAsia="Times New Roman" w:hAnsi="Times New Roman" w:cs="Times New Roman"/>
          <w:color w:val="000000"/>
          <w:sz w:val="144"/>
          <w:szCs w:val="144"/>
          <w:lang w:val="uk-UA"/>
        </w:rPr>
        <w:t xml:space="preserve"> </w:t>
      </w:r>
      <w:r w:rsidRPr="00A17BBC">
        <w:rPr>
          <w:rFonts w:ascii="Times New Roman" w:eastAsia="Times New Roman" w:hAnsi="Times New Roman" w:cs="Times New Roman"/>
          <w:color w:val="000000"/>
          <w:sz w:val="24"/>
          <w:szCs w:val="24"/>
          <w:lang w:val="uk-UA"/>
        </w:rPr>
        <w:t>Ярослава</w:t>
      </w:r>
      <w:r w:rsidRPr="00A17BBC">
        <w:rPr>
          <w:rFonts w:ascii="Times New Roman" w:eastAsia="Times New Roman" w:hAnsi="Times New Roman" w:cs="Times New Roman"/>
          <w:color w:val="000000"/>
          <w:sz w:val="144"/>
          <w:szCs w:val="144"/>
          <w:lang w:val="uk-UA"/>
        </w:rPr>
        <w:t xml:space="preserve"> </w:t>
      </w:r>
      <w:r w:rsidRPr="00A17BBC">
        <w:rPr>
          <w:rFonts w:ascii="Times New Roman" w:eastAsia="Times New Roman" w:hAnsi="Times New Roman" w:cs="Times New Roman"/>
          <w:color w:val="000000"/>
          <w:sz w:val="24"/>
          <w:szCs w:val="24"/>
          <w:lang w:val="uk-UA"/>
        </w:rPr>
        <w:t>ДУХА,</w:t>
      </w:r>
      <w:r w:rsidRPr="00A17BBC">
        <w:rPr>
          <w:rFonts w:ascii="Times New Roman" w:eastAsia="Times New Roman" w:hAnsi="Times New Roman" w:cs="Times New Roman"/>
          <w:color w:val="000000"/>
          <w:sz w:val="144"/>
          <w:szCs w:val="144"/>
          <w:lang w:val="uk-UA"/>
        </w:rPr>
        <w:t xml:space="preserve"> </w:t>
      </w:r>
      <w:r w:rsidRPr="00A17BBC">
        <w:rPr>
          <w:rFonts w:ascii="Times New Roman" w:eastAsia="Times New Roman" w:hAnsi="Times New Roman" w:cs="Times New Roman"/>
          <w:color w:val="000000"/>
          <w:sz w:val="24"/>
          <w:szCs w:val="24"/>
          <w:lang w:val="uk-UA"/>
        </w:rPr>
        <w:t>Романа</w:t>
      </w:r>
      <w:r w:rsidRPr="00A17BBC">
        <w:rPr>
          <w:rFonts w:ascii="Times New Roman" w:eastAsia="Times New Roman" w:hAnsi="Times New Roman" w:cs="Times New Roman"/>
          <w:color w:val="000000"/>
          <w:sz w:val="144"/>
          <w:szCs w:val="144"/>
          <w:lang w:val="uk-UA"/>
        </w:rPr>
        <w:t xml:space="preserve"> </w:t>
      </w:r>
      <w:r w:rsidRPr="00A17BBC">
        <w:rPr>
          <w:rFonts w:ascii="Times New Roman" w:eastAsia="Times New Roman" w:hAnsi="Times New Roman" w:cs="Times New Roman"/>
          <w:color w:val="000000"/>
          <w:sz w:val="24"/>
          <w:szCs w:val="24"/>
          <w:lang w:val="uk-UA"/>
        </w:rPr>
        <w:t>КИДИСЮКА,</w:t>
      </w:r>
      <w:r w:rsidRPr="00A17BBC">
        <w:rPr>
          <w:rFonts w:ascii="Times New Roman" w:eastAsia="Times New Roman" w:hAnsi="Times New Roman" w:cs="Times New Roman"/>
          <w:color w:val="000000"/>
          <w:sz w:val="144"/>
          <w:szCs w:val="144"/>
          <w:lang w:val="uk-UA"/>
        </w:rPr>
        <w:t xml:space="preserve"> </w:t>
      </w:r>
      <w:r w:rsidRPr="00A17BBC">
        <w:rPr>
          <w:rFonts w:ascii="Times New Roman" w:eastAsia="Times New Roman" w:hAnsi="Times New Roman" w:cs="Times New Roman"/>
          <w:color w:val="000000"/>
          <w:sz w:val="24"/>
          <w:szCs w:val="24"/>
          <w:lang w:val="uk-UA"/>
        </w:rPr>
        <w:t>Ігоря</w:t>
      </w:r>
      <w:r w:rsidRPr="00A17BBC">
        <w:rPr>
          <w:rFonts w:ascii="Times New Roman" w:eastAsia="Times New Roman" w:hAnsi="Times New Roman" w:cs="Times New Roman"/>
          <w:color w:val="000000"/>
          <w:sz w:val="144"/>
          <w:szCs w:val="144"/>
          <w:lang w:val="uk-UA"/>
        </w:rPr>
        <w:t xml:space="preserve"> </w:t>
      </w:r>
      <w:r w:rsidRPr="00A17BBC">
        <w:rPr>
          <w:rFonts w:ascii="Times New Roman" w:eastAsia="Times New Roman" w:hAnsi="Times New Roman" w:cs="Times New Roman"/>
          <w:color w:val="000000"/>
          <w:sz w:val="24"/>
          <w:szCs w:val="24"/>
          <w:lang w:val="uk-UA"/>
        </w:rPr>
        <w:t>КУШНІРА,</w:t>
      </w:r>
      <w:r w:rsidRPr="00A17BBC">
        <w:rPr>
          <w:rFonts w:ascii="Times New Roman" w:eastAsia="Times New Roman" w:hAnsi="Times New Roman" w:cs="Times New Roman"/>
          <w:color w:val="000000"/>
          <w:sz w:val="144"/>
          <w:szCs w:val="144"/>
          <w:lang w:val="uk-UA"/>
        </w:rPr>
        <w:t xml:space="preserve"> </w:t>
      </w:r>
      <w:r w:rsidRPr="00A17BBC">
        <w:rPr>
          <w:rFonts w:ascii="Times New Roman" w:eastAsia="Times New Roman" w:hAnsi="Times New Roman" w:cs="Times New Roman"/>
          <w:color w:val="000000"/>
          <w:sz w:val="24"/>
          <w:szCs w:val="24"/>
          <w:lang w:val="uk-UA"/>
        </w:rPr>
        <w:t xml:space="preserve">Олексія ОМЕЛЬЯНА (доповідач), Романа САБОДАША, Руслана СИДОРОВИЧА, </w:t>
      </w:r>
    </w:p>
    <w:p w:rsidR="00D828F0" w:rsidRPr="00A17BBC" w:rsidRDefault="00040FF4">
      <w:pPr>
        <w:tabs>
          <w:tab w:val="left" w:pos="7740"/>
        </w:tabs>
        <w:spacing w:after="120" w:line="240" w:lineRule="auto"/>
        <w:jc w:val="both"/>
        <w:rPr>
          <w:rFonts w:ascii="Times New Roman" w:eastAsia="Times New Roman" w:hAnsi="Times New Roman" w:cs="Times New Roman"/>
          <w:color w:val="000000"/>
          <w:sz w:val="24"/>
          <w:szCs w:val="24"/>
          <w:lang w:val="uk-UA"/>
        </w:rPr>
      </w:pPr>
      <w:r w:rsidRPr="00A17BBC">
        <w:rPr>
          <w:rFonts w:ascii="Times New Roman" w:eastAsia="Times New Roman" w:hAnsi="Times New Roman" w:cs="Times New Roman"/>
          <w:color w:val="000000"/>
          <w:sz w:val="24"/>
          <w:szCs w:val="24"/>
          <w:lang w:val="uk-UA"/>
        </w:rPr>
        <w:t>розглянувши питання про відрядження суддів до Дніпровського районного суду Дніпропетровської області,</w:t>
      </w:r>
    </w:p>
    <w:p w:rsidR="00D828F0" w:rsidRPr="00A17BBC" w:rsidRDefault="00D828F0">
      <w:pPr>
        <w:tabs>
          <w:tab w:val="left" w:pos="7740"/>
        </w:tabs>
        <w:spacing w:after="120" w:line="240" w:lineRule="auto"/>
        <w:jc w:val="both"/>
        <w:rPr>
          <w:rFonts w:ascii="Times New Roman" w:eastAsia="Times New Roman" w:hAnsi="Times New Roman" w:cs="Times New Roman"/>
          <w:color w:val="000000"/>
          <w:sz w:val="16"/>
          <w:szCs w:val="16"/>
          <w:lang w:val="uk-UA"/>
        </w:rPr>
      </w:pPr>
    </w:p>
    <w:p w:rsidR="00D828F0" w:rsidRPr="00A17BBC" w:rsidRDefault="00040FF4">
      <w:pPr>
        <w:tabs>
          <w:tab w:val="left" w:pos="7740"/>
        </w:tabs>
        <w:spacing w:after="200" w:line="240" w:lineRule="auto"/>
        <w:jc w:val="center"/>
        <w:rPr>
          <w:rFonts w:ascii="Times New Roman" w:eastAsia="Times New Roman" w:hAnsi="Times New Roman" w:cs="Times New Roman"/>
          <w:color w:val="000000"/>
          <w:sz w:val="24"/>
          <w:szCs w:val="24"/>
          <w:lang w:val="uk-UA"/>
        </w:rPr>
      </w:pPr>
      <w:r w:rsidRPr="00A17BBC">
        <w:rPr>
          <w:rFonts w:ascii="Times New Roman" w:eastAsia="Times New Roman" w:hAnsi="Times New Roman" w:cs="Times New Roman"/>
          <w:color w:val="000000"/>
          <w:sz w:val="24"/>
          <w:szCs w:val="24"/>
          <w:lang w:val="uk-UA"/>
        </w:rPr>
        <w:t>встановила:</w:t>
      </w:r>
    </w:p>
    <w:p w:rsidR="00D828F0" w:rsidRPr="00A17BBC" w:rsidRDefault="00040FF4">
      <w:pPr>
        <w:tabs>
          <w:tab w:val="left" w:pos="7740"/>
        </w:tabs>
        <w:spacing w:after="0" w:line="240" w:lineRule="auto"/>
        <w:ind w:firstLine="851"/>
        <w:jc w:val="both"/>
        <w:rPr>
          <w:rFonts w:ascii="Times New Roman" w:eastAsia="Times New Roman" w:hAnsi="Times New Roman" w:cs="Times New Roman"/>
          <w:sz w:val="24"/>
          <w:szCs w:val="24"/>
          <w:lang w:val="uk-UA"/>
        </w:rPr>
      </w:pPr>
      <w:r w:rsidRPr="00A17BBC">
        <w:rPr>
          <w:rFonts w:ascii="Times New Roman" w:eastAsia="Times New Roman" w:hAnsi="Times New Roman" w:cs="Times New Roman"/>
          <w:sz w:val="24"/>
          <w:szCs w:val="24"/>
          <w:lang w:val="uk-UA"/>
        </w:rPr>
        <w:t>До Вищої кваліфікаційної комісії суддів України 04 травня 2026 року надійшло повідомлення Державної судової адміністрації України (далі – ДСА України) про необхідність розгляду питання щодо відрядження суддів до Дніпровського районного суду Дніпропетровської області у зв’язку з виявленням надмірного рівня судового навантаження в цьому суді.</w:t>
      </w:r>
    </w:p>
    <w:p w:rsidR="00D828F0" w:rsidRPr="00A17BBC" w:rsidRDefault="00040FF4">
      <w:pPr>
        <w:tabs>
          <w:tab w:val="left" w:pos="7740"/>
        </w:tabs>
        <w:spacing w:after="0" w:line="240" w:lineRule="auto"/>
        <w:ind w:firstLine="851"/>
        <w:jc w:val="both"/>
        <w:rPr>
          <w:rFonts w:ascii="Times New Roman" w:eastAsia="Times New Roman" w:hAnsi="Times New Roman" w:cs="Times New Roman"/>
          <w:sz w:val="24"/>
          <w:szCs w:val="24"/>
          <w:lang w:val="uk-UA"/>
        </w:rPr>
      </w:pPr>
      <w:r w:rsidRPr="00A17BBC">
        <w:rPr>
          <w:rFonts w:ascii="Times New Roman" w:eastAsia="Times New Roman" w:hAnsi="Times New Roman" w:cs="Times New Roman"/>
          <w:sz w:val="24"/>
          <w:szCs w:val="24"/>
          <w:lang w:val="uk-UA"/>
        </w:rPr>
        <w:t>У повідомленні ДСА України зазначено, що рішенням Вищої ради правосуддя від 24 серпня 2023 року № 852/0/15-23 «Про визначення кількості суддів у місцевих та апеляційних судах» у Дніпровському районному суді Дніпропетровської області визначено 8 посад суддів. Фактично на посадах перебувають 14 суддів, з яких 9 суддів відряджені для здійснення правосуддя з інших судів.</w:t>
      </w:r>
    </w:p>
    <w:p w:rsidR="00D828F0" w:rsidRPr="00A17BBC" w:rsidRDefault="00040FF4">
      <w:pPr>
        <w:tabs>
          <w:tab w:val="left" w:pos="7740"/>
        </w:tabs>
        <w:spacing w:after="0" w:line="240" w:lineRule="auto"/>
        <w:ind w:firstLine="851"/>
        <w:jc w:val="both"/>
        <w:rPr>
          <w:rFonts w:ascii="Times New Roman" w:eastAsia="Times New Roman" w:hAnsi="Times New Roman" w:cs="Times New Roman"/>
          <w:sz w:val="24"/>
          <w:szCs w:val="24"/>
          <w:lang w:val="uk-UA"/>
        </w:rPr>
      </w:pPr>
      <w:r w:rsidRPr="00A17BBC">
        <w:rPr>
          <w:rFonts w:ascii="Times New Roman" w:eastAsia="Times New Roman" w:hAnsi="Times New Roman" w:cs="Times New Roman"/>
          <w:sz w:val="24"/>
          <w:szCs w:val="24"/>
          <w:lang w:val="uk-UA"/>
        </w:rPr>
        <w:t>За даними звітності за I квартал 2026</w:t>
      </w:r>
      <w:r w:rsidR="00A17BBC">
        <w:rPr>
          <w:rFonts w:ascii="Times New Roman" w:eastAsia="Times New Roman" w:hAnsi="Times New Roman" w:cs="Times New Roman"/>
          <w:sz w:val="24"/>
          <w:szCs w:val="24"/>
          <w:lang w:val="uk-UA"/>
        </w:rPr>
        <w:t xml:space="preserve"> </w:t>
      </w:r>
      <w:r w:rsidRPr="00A17BBC">
        <w:rPr>
          <w:rFonts w:ascii="Times New Roman" w:eastAsia="Times New Roman" w:hAnsi="Times New Roman" w:cs="Times New Roman"/>
          <w:sz w:val="24"/>
          <w:szCs w:val="24"/>
          <w:lang w:val="uk-UA"/>
        </w:rPr>
        <w:t>р</w:t>
      </w:r>
      <w:r w:rsidR="00A6235A" w:rsidRPr="00A17BBC">
        <w:rPr>
          <w:rFonts w:ascii="Times New Roman" w:eastAsia="Times New Roman" w:hAnsi="Times New Roman" w:cs="Times New Roman"/>
          <w:sz w:val="24"/>
          <w:szCs w:val="24"/>
          <w:lang w:val="uk-UA"/>
        </w:rPr>
        <w:t>оку</w:t>
      </w:r>
      <w:r w:rsidRPr="00A17BBC">
        <w:rPr>
          <w:rFonts w:ascii="Times New Roman" w:eastAsia="Times New Roman" w:hAnsi="Times New Roman" w:cs="Times New Roman"/>
          <w:sz w:val="24"/>
          <w:szCs w:val="24"/>
          <w:lang w:val="uk-UA"/>
        </w:rPr>
        <w:t>, середня кількість днів, необхідних для розгляду справ та матеріалів, що надійшли до місцевих загальних судів, по Україні становить 120 дні</w:t>
      </w:r>
      <w:r w:rsidR="00A6235A" w:rsidRPr="00A17BBC">
        <w:rPr>
          <w:rFonts w:ascii="Times New Roman" w:eastAsia="Times New Roman" w:hAnsi="Times New Roman" w:cs="Times New Roman"/>
          <w:sz w:val="24"/>
          <w:szCs w:val="24"/>
          <w:lang w:val="uk-UA"/>
        </w:rPr>
        <w:t>в</w:t>
      </w:r>
      <w:r w:rsidRPr="00A17BBC">
        <w:rPr>
          <w:rFonts w:ascii="Times New Roman" w:eastAsia="Times New Roman" w:hAnsi="Times New Roman" w:cs="Times New Roman"/>
          <w:sz w:val="24"/>
          <w:szCs w:val="24"/>
          <w:lang w:val="uk-UA"/>
        </w:rPr>
        <w:t xml:space="preserve"> для одного повноважного судді з урахуванням рекомендованих Вищою радою правосуддя показників середньої тривалості розгляду справ (рішення Вищої ради правосуддя від 24 листопада 2020 року № 3237/0/15-20). </w:t>
      </w:r>
    </w:p>
    <w:p w:rsidR="00D828F0" w:rsidRPr="00A17BBC" w:rsidRDefault="00040FF4">
      <w:pPr>
        <w:tabs>
          <w:tab w:val="left" w:pos="7740"/>
        </w:tabs>
        <w:spacing w:after="0" w:line="240" w:lineRule="auto"/>
        <w:ind w:firstLine="851"/>
        <w:jc w:val="both"/>
        <w:rPr>
          <w:rFonts w:ascii="Times New Roman" w:eastAsia="Times New Roman" w:hAnsi="Times New Roman" w:cs="Times New Roman"/>
          <w:sz w:val="24"/>
          <w:szCs w:val="24"/>
          <w:lang w:val="uk-UA"/>
        </w:rPr>
      </w:pPr>
      <w:r w:rsidRPr="00A17BBC">
        <w:rPr>
          <w:rFonts w:ascii="Times New Roman" w:eastAsia="Times New Roman" w:hAnsi="Times New Roman" w:cs="Times New Roman"/>
          <w:sz w:val="24"/>
          <w:szCs w:val="24"/>
          <w:lang w:val="uk-UA"/>
        </w:rPr>
        <w:t>У Дніпровському районному суді Дніпропетровської області середня кількість днів, необхідних для розгляду справ, які надійшли за звітний період, одним повноважним суддею, становить 227 днів,</w:t>
      </w:r>
      <w:r w:rsidRPr="00A17BBC">
        <w:rPr>
          <w:rFonts w:ascii="Times New Roman" w:eastAsia="Times New Roman" w:hAnsi="Times New Roman" w:cs="Times New Roman"/>
          <w:b/>
          <w:bCs/>
          <w:sz w:val="24"/>
          <w:szCs w:val="24"/>
          <w:lang w:val="uk-UA"/>
        </w:rPr>
        <w:t xml:space="preserve"> </w:t>
      </w:r>
      <w:r w:rsidRPr="00A17BBC">
        <w:rPr>
          <w:rFonts w:ascii="Times New Roman" w:eastAsia="Times New Roman" w:hAnsi="Times New Roman" w:cs="Times New Roman"/>
          <w:sz w:val="24"/>
          <w:szCs w:val="24"/>
          <w:lang w:val="uk-UA"/>
        </w:rPr>
        <w:t>тобто перевищує середній показник по Україні, що дає підстави стверджувати про наявність у суді надмірного рівня судового навантаження.</w:t>
      </w:r>
    </w:p>
    <w:p w:rsidR="00D828F0" w:rsidRPr="00A17BBC" w:rsidRDefault="00040FF4">
      <w:pPr>
        <w:tabs>
          <w:tab w:val="left" w:pos="7740"/>
        </w:tabs>
        <w:spacing w:after="0" w:line="240" w:lineRule="auto"/>
        <w:ind w:firstLine="851"/>
        <w:jc w:val="both"/>
        <w:rPr>
          <w:rFonts w:ascii="Times New Roman" w:eastAsia="Times New Roman" w:hAnsi="Times New Roman" w:cs="Times New Roman"/>
          <w:sz w:val="24"/>
          <w:szCs w:val="24"/>
          <w:lang w:val="uk-UA"/>
        </w:rPr>
      </w:pPr>
      <w:r w:rsidRPr="00A17BBC">
        <w:rPr>
          <w:rFonts w:ascii="Times New Roman" w:eastAsia="Times New Roman" w:hAnsi="Times New Roman" w:cs="Times New Roman"/>
          <w:sz w:val="24"/>
          <w:szCs w:val="24"/>
          <w:lang w:val="uk-UA"/>
        </w:rPr>
        <w:t>Вирішення питання часткового врегулювання рівня судового навантаження в Дніпровському районному суді Дніпропетровської області можливе за умови відрядження до цього суду 3 (трьох)</w:t>
      </w:r>
      <w:r w:rsidR="00A17BBC">
        <w:rPr>
          <w:rFonts w:ascii="Times New Roman" w:eastAsia="Times New Roman" w:hAnsi="Times New Roman" w:cs="Times New Roman"/>
          <w:sz w:val="24"/>
          <w:szCs w:val="24"/>
          <w:lang w:val="uk-UA"/>
        </w:rPr>
        <w:t xml:space="preserve"> </w:t>
      </w:r>
      <w:r w:rsidRPr="00A17BBC">
        <w:rPr>
          <w:rFonts w:ascii="Times New Roman" w:eastAsia="Times New Roman" w:hAnsi="Times New Roman" w:cs="Times New Roman"/>
          <w:sz w:val="24"/>
          <w:szCs w:val="24"/>
          <w:lang w:val="uk-UA"/>
        </w:rPr>
        <w:t>суддів.</w:t>
      </w:r>
    </w:p>
    <w:p w:rsidR="00D828F0" w:rsidRPr="00A17BBC" w:rsidRDefault="00040FF4">
      <w:pPr>
        <w:tabs>
          <w:tab w:val="left" w:pos="7740"/>
        </w:tabs>
        <w:spacing w:after="0" w:line="240" w:lineRule="auto"/>
        <w:ind w:firstLine="851"/>
        <w:jc w:val="both"/>
        <w:rPr>
          <w:rFonts w:ascii="Times New Roman" w:eastAsia="Times New Roman" w:hAnsi="Times New Roman" w:cs="Times New Roman"/>
          <w:sz w:val="24"/>
          <w:szCs w:val="24"/>
          <w:lang w:val="uk-UA"/>
        </w:rPr>
      </w:pPr>
      <w:r w:rsidRPr="00A17BBC">
        <w:rPr>
          <w:rFonts w:ascii="Times New Roman" w:eastAsia="Times New Roman" w:hAnsi="Times New Roman" w:cs="Times New Roman"/>
          <w:sz w:val="24"/>
          <w:szCs w:val="24"/>
          <w:lang w:val="uk-UA"/>
        </w:rPr>
        <w:t xml:space="preserve">ДСА України також зазначає, що суттєво не вплине на середній рівень судового навантаження та доступ до правосуддя відрядження суддів із судів, у яких середня кількість днів, необхідна для розгляду справ одним повноважним суддею, менша ніж прогнозована середня кількість днів по Україні (таблиця «Інформація про показники часу, необхідного для розгляду справ і матеріалів, які надійшли до апеляційних та місцевих судів за 2025 рік», надіслана  ДСА України </w:t>
      </w:r>
      <w:r w:rsidR="00A6235A" w:rsidRPr="00A17BBC">
        <w:rPr>
          <w:rFonts w:ascii="Times New Roman" w:eastAsia="Times New Roman" w:hAnsi="Times New Roman" w:cs="Times New Roman"/>
          <w:sz w:val="24"/>
          <w:szCs w:val="24"/>
          <w:lang w:val="uk-UA"/>
        </w:rPr>
        <w:t xml:space="preserve">лист </w:t>
      </w:r>
      <w:r w:rsidRPr="00A17BBC">
        <w:rPr>
          <w:rFonts w:ascii="Times New Roman" w:eastAsia="Times New Roman" w:hAnsi="Times New Roman" w:cs="Times New Roman"/>
          <w:sz w:val="24"/>
          <w:szCs w:val="24"/>
          <w:lang w:val="uk-UA"/>
        </w:rPr>
        <w:t>від 29 січня 2026 року № 15-2130/26).</w:t>
      </w:r>
    </w:p>
    <w:p w:rsidR="007C5DC2" w:rsidRPr="00A17BBC" w:rsidRDefault="007C5DC2">
      <w:pPr>
        <w:tabs>
          <w:tab w:val="left" w:pos="7740"/>
        </w:tabs>
        <w:spacing w:after="0" w:line="240" w:lineRule="auto"/>
        <w:ind w:firstLine="851"/>
        <w:jc w:val="both"/>
        <w:rPr>
          <w:rFonts w:ascii="Times New Roman" w:eastAsia="Times New Roman" w:hAnsi="Times New Roman" w:cs="Times New Roman"/>
          <w:sz w:val="24"/>
          <w:szCs w:val="24"/>
          <w:lang w:val="uk-UA"/>
        </w:rPr>
      </w:pPr>
      <w:r w:rsidRPr="00A17BBC">
        <w:rPr>
          <w:rFonts w:ascii="Times New Roman" w:eastAsia="Times New Roman" w:hAnsi="Times New Roman" w:cs="Times New Roman"/>
          <w:sz w:val="24"/>
          <w:szCs w:val="24"/>
          <w:lang w:val="uk-UA"/>
        </w:rPr>
        <w:lastRenderedPageBreak/>
        <w:t>Рішенням Вищої ради правосуддя від 28.05.2026 № 1043/0/15-26 «Про визначення кількості суддів у місцевих та апеляційних судах» у Дніпровському районному суді Дніпропетровської області визначено 12 посад суддів.</w:t>
      </w:r>
    </w:p>
    <w:p w:rsidR="00D828F0" w:rsidRPr="00A17BBC" w:rsidRDefault="00040FF4">
      <w:pPr>
        <w:tabs>
          <w:tab w:val="left" w:pos="7740"/>
        </w:tabs>
        <w:spacing w:after="0" w:line="240" w:lineRule="auto"/>
        <w:ind w:firstLine="851"/>
        <w:jc w:val="both"/>
        <w:rPr>
          <w:rFonts w:ascii="Times New Roman" w:eastAsia="Times New Roman" w:hAnsi="Times New Roman" w:cs="Times New Roman"/>
          <w:sz w:val="24"/>
          <w:szCs w:val="24"/>
          <w:lang w:val="uk-UA"/>
        </w:rPr>
      </w:pPr>
      <w:r w:rsidRPr="00A17BBC">
        <w:rPr>
          <w:rFonts w:ascii="Times New Roman" w:eastAsia="Times New Roman" w:hAnsi="Times New Roman" w:cs="Times New Roman"/>
          <w:sz w:val="24"/>
          <w:szCs w:val="24"/>
          <w:lang w:val="uk-UA"/>
        </w:rPr>
        <w:t xml:space="preserve">Автоматизованою системою розподілу доповідачем у справі визначено члена Комісії </w:t>
      </w:r>
      <w:proofErr w:type="spellStart"/>
      <w:r w:rsidRPr="00A17BBC">
        <w:rPr>
          <w:rFonts w:ascii="Times New Roman" w:eastAsia="Times New Roman" w:hAnsi="Times New Roman" w:cs="Times New Roman"/>
          <w:sz w:val="24"/>
          <w:szCs w:val="24"/>
          <w:lang w:val="uk-UA"/>
        </w:rPr>
        <w:t>Омельяна</w:t>
      </w:r>
      <w:proofErr w:type="spellEnd"/>
      <w:r w:rsidRPr="00A17BBC">
        <w:rPr>
          <w:rFonts w:ascii="Times New Roman" w:eastAsia="Times New Roman" w:hAnsi="Times New Roman" w:cs="Times New Roman"/>
          <w:sz w:val="24"/>
          <w:szCs w:val="24"/>
          <w:lang w:val="uk-UA"/>
        </w:rPr>
        <w:t xml:space="preserve"> О.С. </w:t>
      </w:r>
    </w:p>
    <w:p w:rsidR="00D828F0" w:rsidRPr="00A17BBC" w:rsidRDefault="00040FF4">
      <w:pPr>
        <w:tabs>
          <w:tab w:val="left" w:pos="7740"/>
        </w:tabs>
        <w:spacing w:after="0" w:line="240" w:lineRule="auto"/>
        <w:ind w:firstLine="851"/>
        <w:jc w:val="both"/>
        <w:rPr>
          <w:rFonts w:ascii="Times New Roman" w:eastAsia="Times New Roman" w:hAnsi="Times New Roman" w:cs="Times New Roman"/>
          <w:sz w:val="24"/>
          <w:szCs w:val="24"/>
          <w:lang w:val="uk-UA"/>
        </w:rPr>
      </w:pPr>
      <w:r w:rsidRPr="00A17BBC">
        <w:rPr>
          <w:rFonts w:ascii="Times New Roman" w:eastAsia="Times New Roman" w:hAnsi="Times New Roman" w:cs="Times New Roman"/>
          <w:sz w:val="24"/>
          <w:szCs w:val="24"/>
          <w:lang w:val="uk-UA"/>
        </w:rPr>
        <w:t xml:space="preserve">На офіційному </w:t>
      </w:r>
      <w:proofErr w:type="spellStart"/>
      <w:r w:rsidRPr="00A17BBC">
        <w:rPr>
          <w:rFonts w:ascii="Times New Roman" w:eastAsia="Times New Roman" w:hAnsi="Times New Roman" w:cs="Times New Roman"/>
          <w:sz w:val="24"/>
          <w:szCs w:val="24"/>
          <w:lang w:val="uk-UA"/>
        </w:rPr>
        <w:t>вебсайті</w:t>
      </w:r>
      <w:proofErr w:type="spellEnd"/>
      <w:r w:rsidRPr="00A17BBC">
        <w:rPr>
          <w:rFonts w:ascii="Times New Roman" w:eastAsia="Times New Roman" w:hAnsi="Times New Roman" w:cs="Times New Roman"/>
          <w:sz w:val="24"/>
          <w:szCs w:val="24"/>
          <w:lang w:val="uk-UA"/>
        </w:rPr>
        <w:t xml:space="preserve"> Комісії </w:t>
      </w:r>
      <w:r w:rsidR="00BD43FE" w:rsidRPr="00A17BBC">
        <w:rPr>
          <w:rFonts w:ascii="Times New Roman" w:eastAsia="Times New Roman" w:hAnsi="Times New Roman" w:cs="Times New Roman"/>
          <w:color w:val="000000" w:themeColor="text1"/>
          <w:sz w:val="24"/>
          <w:szCs w:val="24"/>
          <w:lang w:val="uk-UA"/>
        </w:rPr>
        <w:t xml:space="preserve">06 травня </w:t>
      </w:r>
      <w:r w:rsidRPr="00A17BBC">
        <w:rPr>
          <w:rFonts w:ascii="Times New Roman" w:eastAsia="Times New Roman" w:hAnsi="Times New Roman" w:cs="Times New Roman"/>
          <w:color w:val="000000" w:themeColor="text1"/>
          <w:sz w:val="24"/>
          <w:szCs w:val="24"/>
          <w:lang w:val="uk-UA"/>
        </w:rPr>
        <w:t xml:space="preserve">2026 </w:t>
      </w:r>
      <w:r w:rsidR="002571BF" w:rsidRPr="00A17BBC">
        <w:rPr>
          <w:rFonts w:ascii="Times New Roman" w:eastAsia="Times New Roman" w:hAnsi="Times New Roman" w:cs="Times New Roman"/>
          <w:color w:val="000000" w:themeColor="text1"/>
          <w:sz w:val="24"/>
          <w:szCs w:val="24"/>
          <w:lang w:val="uk-UA"/>
        </w:rPr>
        <w:t xml:space="preserve">року </w:t>
      </w:r>
      <w:r w:rsidRPr="00A17BBC">
        <w:rPr>
          <w:rFonts w:ascii="Times New Roman" w:eastAsia="Times New Roman" w:hAnsi="Times New Roman" w:cs="Times New Roman"/>
          <w:sz w:val="24"/>
          <w:szCs w:val="24"/>
          <w:lang w:val="uk-UA"/>
        </w:rPr>
        <w:t xml:space="preserve">розміщено оголошення про призначення на </w:t>
      </w:r>
      <w:r w:rsidR="002571BF" w:rsidRPr="00A17BBC">
        <w:rPr>
          <w:rFonts w:ascii="Times New Roman" w:eastAsia="Times New Roman" w:hAnsi="Times New Roman" w:cs="Times New Roman"/>
          <w:sz w:val="24"/>
          <w:szCs w:val="24"/>
          <w:lang w:val="uk-UA"/>
        </w:rPr>
        <w:t>03 червня 2026 року</w:t>
      </w:r>
      <w:r w:rsidRPr="00A17BBC">
        <w:rPr>
          <w:rFonts w:ascii="Times New Roman" w:eastAsia="Times New Roman" w:hAnsi="Times New Roman" w:cs="Times New Roman"/>
          <w:sz w:val="24"/>
          <w:szCs w:val="24"/>
          <w:lang w:val="uk-UA"/>
        </w:rPr>
        <w:t xml:space="preserve"> до розгляду питання щодо внесення подання про відрядження (тимчасове переведення) для здійснення правосуддя до Дніпровського районного суду Дніпропетровської області трьох суддів, у якому вказано </w:t>
      </w:r>
      <w:bookmarkStart w:id="0" w:name="_GoBack"/>
      <w:bookmarkEnd w:id="0"/>
      <w:r w:rsidRPr="00A17BBC">
        <w:rPr>
          <w:rFonts w:ascii="Times New Roman" w:eastAsia="Times New Roman" w:hAnsi="Times New Roman" w:cs="Times New Roman"/>
          <w:sz w:val="24"/>
          <w:szCs w:val="24"/>
          <w:lang w:val="uk-UA"/>
        </w:rPr>
        <w:t>строк подання суддями згоди на відрядження – сім днів із дня оприлюднення цього оголошення.</w:t>
      </w:r>
    </w:p>
    <w:p w:rsidR="00D828F0" w:rsidRPr="00A17BBC" w:rsidRDefault="00040FF4">
      <w:pPr>
        <w:tabs>
          <w:tab w:val="left" w:pos="7740"/>
        </w:tabs>
        <w:spacing w:after="0" w:line="240" w:lineRule="auto"/>
        <w:ind w:firstLine="851"/>
        <w:jc w:val="both"/>
        <w:rPr>
          <w:rFonts w:ascii="Times New Roman" w:eastAsia="Times New Roman" w:hAnsi="Times New Roman" w:cs="Times New Roman"/>
          <w:sz w:val="24"/>
          <w:szCs w:val="24"/>
          <w:lang w:val="uk-UA"/>
        </w:rPr>
      </w:pPr>
      <w:r w:rsidRPr="00A17BBC">
        <w:rPr>
          <w:rFonts w:ascii="Times New Roman" w:eastAsia="Times New Roman" w:hAnsi="Times New Roman" w:cs="Times New Roman"/>
          <w:sz w:val="24"/>
          <w:szCs w:val="24"/>
          <w:lang w:val="uk-UA"/>
        </w:rPr>
        <w:t>Упродовж встановленого строку до Комісії надійшли згоди на відрядження до Дніпровського районного суду Дніпропетровської області від двох суддів:</w:t>
      </w:r>
    </w:p>
    <w:p w:rsidR="00D828F0" w:rsidRPr="00A17BBC" w:rsidRDefault="00040FF4">
      <w:pPr>
        <w:tabs>
          <w:tab w:val="left" w:pos="7740"/>
        </w:tabs>
        <w:spacing w:after="0" w:line="240" w:lineRule="auto"/>
        <w:ind w:firstLine="851"/>
        <w:jc w:val="both"/>
        <w:rPr>
          <w:rFonts w:ascii="Times New Roman" w:eastAsia="Times New Roman" w:hAnsi="Times New Roman" w:cs="Times New Roman"/>
          <w:sz w:val="24"/>
          <w:szCs w:val="24"/>
          <w:lang w:val="uk-UA"/>
        </w:rPr>
      </w:pPr>
      <w:proofErr w:type="spellStart"/>
      <w:r w:rsidRPr="00A17BBC">
        <w:rPr>
          <w:rFonts w:ascii="Times New Roman" w:eastAsia="Times New Roman" w:hAnsi="Times New Roman" w:cs="Times New Roman"/>
          <w:sz w:val="24"/>
          <w:szCs w:val="24"/>
          <w:lang w:val="uk-UA"/>
        </w:rPr>
        <w:t>Ремезок</w:t>
      </w:r>
      <w:proofErr w:type="spellEnd"/>
      <w:r w:rsidRPr="00A17BBC">
        <w:rPr>
          <w:rFonts w:ascii="Times New Roman" w:eastAsia="Times New Roman" w:hAnsi="Times New Roman" w:cs="Times New Roman"/>
          <w:sz w:val="24"/>
          <w:szCs w:val="24"/>
          <w:lang w:val="uk-UA"/>
        </w:rPr>
        <w:t xml:space="preserve"> Анастасії Юріївни, судді Олександрійського міськрайонного суду Кіровоградської області;</w:t>
      </w:r>
    </w:p>
    <w:p w:rsidR="00D828F0" w:rsidRPr="00A17BBC" w:rsidRDefault="00040FF4">
      <w:pPr>
        <w:tabs>
          <w:tab w:val="left" w:pos="7740"/>
        </w:tabs>
        <w:spacing w:after="0" w:line="240" w:lineRule="auto"/>
        <w:ind w:firstLine="851"/>
        <w:jc w:val="both"/>
        <w:rPr>
          <w:rFonts w:ascii="Times New Roman" w:eastAsia="Times New Roman" w:hAnsi="Times New Roman" w:cs="Times New Roman"/>
          <w:sz w:val="24"/>
          <w:szCs w:val="24"/>
          <w:lang w:val="uk-UA"/>
        </w:rPr>
      </w:pPr>
      <w:proofErr w:type="spellStart"/>
      <w:r w:rsidRPr="00A17BBC">
        <w:rPr>
          <w:rFonts w:ascii="Times New Roman" w:eastAsia="Times New Roman" w:hAnsi="Times New Roman" w:cs="Times New Roman"/>
          <w:sz w:val="24"/>
          <w:szCs w:val="24"/>
          <w:lang w:val="uk-UA"/>
        </w:rPr>
        <w:t>Савеленко</w:t>
      </w:r>
      <w:proofErr w:type="spellEnd"/>
      <w:r w:rsidRPr="00A17BBC">
        <w:rPr>
          <w:rFonts w:ascii="Times New Roman" w:eastAsia="Times New Roman" w:hAnsi="Times New Roman" w:cs="Times New Roman"/>
          <w:sz w:val="24"/>
          <w:szCs w:val="24"/>
          <w:lang w:val="uk-UA"/>
        </w:rPr>
        <w:t xml:space="preserve"> Олександри Анатоліївни, судді Шевченківського районного суду міста Запоріжжя</w:t>
      </w:r>
      <w:r w:rsidR="00FB401D" w:rsidRPr="00A17BBC">
        <w:rPr>
          <w:rFonts w:ascii="Times New Roman" w:eastAsia="Times New Roman" w:hAnsi="Times New Roman" w:cs="Times New Roman"/>
          <w:sz w:val="24"/>
          <w:szCs w:val="24"/>
          <w:lang w:val="uk-UA"/>
        </w:rPr>
        <w:t>.</w:t>
      </w:r>
    </w:p>
    <w:p w:rsidR="00F07E87" w:rsidRPr="00A17BBC" w:rsidRDefault="001D11A2" w:rsidP="001D11A2">
      <w:pPr>
        <w:tabs>
          <w:tab w:val="left" w:pos="7740"/>
        </w:tabs>
        <w:spacing w:after="0" w:line="240" w:lineRule="auto"/>
        <w:ind w:firstLine="851"/>
        <w:jc w:val="both"/>
        <w:rPr>
          <w:rFonts w:ascii="Times New Roman" w:eastAsia="Times New Roman" w:hAnsi="Times New Roman" w:cs="Times New Roman"/>
          <w:sz w:val="24"/>
          <w:szCs w:val="24"/>
          <w:lang w:val="uk-UA"/>
        </w:rPr>
      </w:pPr>
      <w:r w:rsidRPr="00A17BBC">
        <w:rPr>
          <w:rFonts w:ascii="Times New Roman" w:eastAsia="Times New Roman" w:hAnsi="Times New Roman" w:cs="Times New Roman"/>
          <w:sz w:val="24"/>
          <w:szCs w:val="24"/>
          <w:lang w:val="uk-UA"/>
        </w:rPr>
        <w:t xml:space="preserve">Рішенням Комісії від </w:t>
      </w:r>
      <w:r w:rsidR="00823F01" w:rsidRPr="00A17BBC">
        <w:rPr>
          <w:rFonts w:ascii="Times New Roman" w:eastAsia="Times New Roman" w:hAnsi="Times New Roman" w:cs="Times New Roman"/>
          <w:sz w:val="24"/>
          <w:szCs w:val="24"/>
          <w:lang w:val="uk-UA"/>
        </w:rPr>
        <w:t>03</w:t>
      </w:r>
      <w:r w:rsidRPr="00A17BBC">
        <w:rPr>
          <w:rFonts w:ascii="Times New Roman" w:eastAsia="Times New Roman" w:hAnsi="Times New Roman" w:cs="Times New Roman"/>
          <w:sz w:val="24"/>
          <w:szCs w:val="24"/>
          <w:lang w:val="uk-UA"/>
        </w:rPr>
        <w:t xml:space="preserve"> червня 2026 року № 8</w:t>
      </w:r>
      <w:r w:rsidR="00F023F2" w:rsidRPr="00A17BBC">
        <w:rPr>
          <w:rFonts w:ascii="Times New Roman" w:eastAsia="Times New Roman" w:hAnsi="Times New Roman" w:cs="Times New Roman"/>
          <w:sz w:val="24"/>
          <w:szCs w:val="24"/>
          <w:lang w:val="uk-UA"/>
        </w:rPr>
        <w:t>7</w:t>
      </w:r>
      <w:r w:rsidRPr="00A17BBC">
        <w:rPr>
          <w:rFonts w:ascii="Times New Roman" w:eastAsia="Times New Roman" w:hAnsi="Times New Roman" w:cs="Times New Roman"/>
          <w:sz w:val="24"/>
          <w:szCs w:val="24"/>
          <w:lang w:val="uk-UA"/>
        </w:rPr>
        <w:t xml:space="preserve">/пс-26 </w:t>
      </w:r>
      <w:proofErr w:type="spellStart"/>
      <w:r w:rsidR="007C5DC2" w:rsidRPr="00A17BBC">
        <w:rPr>
          <w:rFonts w:ascii="Times New Roman" w:eastAsia="Times New Roman" w:hAnsi="Times New Roman" w:cs="Times New Roman"/>
          <w:sz w:val="24"/>
          <w:szCs w:val="24"/>
          <w:lang w:val="uk-UA"/>
        </w:rPr>
        <w:t>внесено</w:t>
      </w:r>
      <w:proofErr w:type="spellEnd"/>
      <w:r w:rsidR="007C5DC2" w:rsidRPr="00A17BBC">
        <w:rPr>
          <w:rFonts w:ascii="Times New Roman" w:eastAsia="Times New Roman" w:hAnsi="Times New Roman" w:cs="Times New Roman"/>
          <w:sz w:val="24"/>
          <w:szCs w:val="24"/>
          <w:lang w:val="uk-UA"/>
        </w:rPr>
        <w:t xml:space="preserve"> до Вищої ради правосуддя подання з рекомендацією про відрядження судді Олександрійського міськрайонного суду Кіровоградської області </w:t>
      </w:r>
      <w:proofErr w:type="spellStart"/>
      <w:r w:rsidR="007C5DC2" w:rsidRPr="00A17BBC">
        <w:rPr>
          <w:rFonts w:ascii="Times New Roman" w:eastAsia="Times New Roman" w:hAnsi="Times New Roman" w:cs="Times New Roman"/>
          <w:sz w:val="24"/>
          <w:szCs w:val="24"/>
          <w:lang w:val="uk-UA"/>
        </w:rPr>
        <w:t>Ремезок</w:t>
      </w:r>
      <w:proofErr w:type="spellEnd"/>
      <w:r w:rsidR="007C5DC2" w:rsidRPr="00A17BBC">
        <w:rPr>
          <w:rFonts w:ascii="Times New Roman" w:eastAsia="Times New Roman" w:hAnsi="Times New Roman" w:cs="Times New Roman"/>
          <w:sz w:val="24"/>
          <w:szCs w:val="24"/>
          <w:lang w:val="uk-UA"/>
        </w:rPr>
        <w:t xml:space="preserve"> Анастасії Юріївни до Дніпровського районного суду Дніпропетровської області строком на один рік</w:t>
      </w:r>
      <w:r w:rsidR="00F07E87" w:rsidRPr="00A17BBC">
        <w:rPr>
          <w:rFonts w:ascii="Times New Roman" w:eastAsia="Times New Roman" w:hAnsi="Times New Roman" w:cs="Times New Roman"/>
          <w:sz w:val="24"/>
          <w:szCs w:val="24"/>
          <w:lang w:val="uk-UA"/>
        </w:rPr>
        <w:t xml:space="preserve">, </w:t>
      </w:r>
      <w:r w:rsidRPr="00A17BBC">
        <w:rPr>
          <w:rFonts w:ascii="Times New Roman" w:eastAsia="Times New Roman" w:hAnsi="Times New Roman" w:cs="Times New Roman"/>
          <w:sz w:val="24"/>
          <w:szCs w:val="24"/>
          <w:lang w:val="uk-UA"/>
        </w:rPr>
        <w:t>продовжено строк розгляду питання про відрядження суддів до</w:t>
      </w:r>
      <w:r w:rsidR="00F023F2" w:rsidRPr="00A17BBC">
        <w:rPr>
          <w:rFonts w:ascii="Times New Roman" w:eastAsia="Times New Roman" w:hAnsi="Times New Roman" w:cs="Times New Roman"/>
          <w:sz w:val="24"/>
          <w:szCs w:val="24"/>
          <w:lang w:val="uk-UA"/>
        </w:rPr>
        <w:t xml:space="preserve"> Дніпровського</w:t>
      </w:r>
      <w:r w:rsidRPr="00A17BBC">
        <w:rPr>
          <w:rFonts w:ascii="Times New Roman" w:eastAsia="Times New Roman" w:hAnsi="Times New Roman" w:cs="Times New Roman"/>
          <w:sz w:val="24"/>
          <w:szCs w:val="24"/>
          <w:lang w:val="uk-UA"/>
        </w:rPr>
        <w:t xml:space="preserve"> районного суду Дніпропетровської області до 01 липня 2026 року</w:t>
      </w:r>
      <w:r w:rsidR="00A348D4" w:rsidRPr="00A17BBC">
        <w:rPr>
          <w:rFonts w:ascii="Times New Roman" w:eastAsia="Times New Roman" w:hAnsi="Times New Roman" w:cs="Times New Roman"/>
          <w:sz w:val="24"/>
          <w:szCs w:val="24"/>
          <w:lang w:val="uk-UA"/>
        </w:rPr>
        <w:t xml:space="preserve"> та о</w:t>
      </w:r>
      <w:r w:rsidR="00F07E87" w:rsidRPr="00A17BBC">
        <w:rPr>
          <w:rFonts w:ascii="Times New Roman" w:eastAsia="Times New Roman" w:hAnsi="Times New Roman" w:cs="Times New Roman"/>
          <w:sz w:val="24"/>
          <w:szCs w:val="24"/>
          <w:lang w:val="uk-UA"/>
        </w:rPr>
        <w:t xml:space="preserve">голошено перерву в розгляді питання про відрядження до Дніпровського районного суду Дніпропетровської області судді Шевченківського районного суду міста Запоріжжя </w:t>
      </w:r>
      <w:proofErr w:type="spellStart"/>
      <w:r w:rsidR="00F07E87" w:rsidRPr="00A17BBC">
        <w:rPr>
          <w:rFonts w:ascii="Times New Roman" w:eastAsia="Times New Roman" w:hAnsi="Times New Roman" w:cs="Times New Roman"/>
          <w:sz w:val="24"/>
          <w:szCs w:val="24"/>
          <w:lang w:val="uk-UA"/>
        </w:rPr>
        <w:t>Савеленко</w:t>
      </w:r>
      <w:proofErr w:type="spellEnd"/>
      <w:r w:rsidR="00F07E87" w:rsidRPr="00A17BBC">
        <w:rPr>
          <w:rFonts w:ascii="Times New Roman" w:eastAsia="Times New Roman" w:hAnsi="Times New Roman" w:cs="Times New Roman"/>
          <w:sz w:val="24"/>
          <w:szCs w:val="24"/>
          <w:lang w:val="uk-UA"/>
        </w:rPr>
        <w:t xml:space="preserve"> </w:t>
      </w:r>
      <w:r w:rsidR="00A348D4" w:rsidRPr="00A17BBC">
        <w:rPr>
          <w:rFonts w:ascii="Times New Roman" w:eastAsia="Times New Roman" w:hAnsi="Times New Roman" w:cs="Times New Roman"/>
          <w:sz w:val="24"/>
          <w:szCs w:val="24"/>
          <w:lang w:val="uk-UA"/>
        </w:rPr>
        <w:t>О.А</w:t>
      </w:r>
      <w:r w:rsidR="00F07E87" w:rsidRPr="00A17BBC">
        <w:rPr>
          <w:rFonts w:ascii="Times New Roman" w:eastAsia="Times New Roman" w:hAnsi="Times New Roman" w:cs="Times New Roman"/>
          <w:sz w:val="24"/>
          <w:szCs w:val="24"/>
          <w:lang w:val="uk-UA"/>
        </w:rPr>
        <w:t>.</w:t>
      </w:r>
    </w:p>
    <w:p w:rsidR="001D11A2" w:rsidRPr="00A17BBC" w:rsidRDefault="001D11A2">
      <w:pPr>
        <w:tabs>
          <w:tab w:val="left" w:pos="7740"/>
        </w:tabs>
        <w:spacing w:after="0" w:line="240" w:lineRule="auto"/>
        <w:ind w:firstLine="851"/>
        <w:jc w:val="both"/>
        <w:rPr>
          <w:rFonts w:ascii="Times New Roman" w:eastAsia="Times New Roman" w:hAnsi="Times New Roman" w:cs="Times New Roman"/>
          <w:sz w:val="24"/>
          <w:szCs w:val="24"/>
          <w:lang w:val="uk-UA"/>
        </w:rPr>
      </w:pPr>
      <w:r w:rsidRPr="00A17BBC">
        <w:rPr>
          <w:rFonts w:ascii="Times New Roman" w:eastAsia="Times New Roman" w:hAnsi="Times New Roman" w:cs="Times New Roman"/>
          <w:sz w:val="24"/>
          <w:szCs w:val="24"/>
          <w:lang w:val="uk-UA"/>
        </w:rPr>
        <w:t xml:space="preserve">На офіційному </w:t>
      </w:r>
      <w:proofErr w:type="spellStart"/>
      <w:r w:rsidRPr="00A17BBC">
        <w:rPr>
          <w:rFonts w:ascii="Times New Roman" w:eastAsia="Times New Roman" w:hAnsi="Times New Roman" w:cs="Times New Roman"/>
          <w:sz w:val="24"/>
          <w:szCs w:val="24"/>
          <w:lang w:val="uk-UA"/>
        </w:rPr>
        <w:t>вебсайті</w:t>
      </w:r>
      <w:proofErr w:type="spellEnd"/>
      <w:r w:rsidRPr="00A17BBC">
        <w:rPr>
          <w:rFonts w:ascii="Times New Roman" w:eastAsia="Times New Roman" w:hAnsi="Times New Roman" w:cs="Times New Roman"/>
          <w:sz w:val="24"/>
          <w:szCs w:val="24"/>
          <w:lang w:val="uk-UA"/>
        </w:rPr>
        <w:t xml:space="preserve"> Комісії </w:t>
      </w:r>
      <w:r w:rsidRPr="00A17BBC">
        <w:rPr>
          <w:rFonts w:ascii="Times New Roman" w:eastAsia="Times New Roman" w:hAnsi="Times New Roman" w:cs="Times New Roman"/>
          <w:color w:val="000000" w:themeColor="text1"/>
          <w:sz w:val="24"/>
          <w:szCs w:val="24"/>
          <w:lang w:val="uk-UA"/>
        </w:rPr>
        <w:t xml:space="preserve">04 червня 2026 року </w:t>
      </w:r>
      <w:r w:rsidRPr="00A17BBC">
        <w:rPr>
          <w:rFonts w:ascii="Times New Roman" w:eastAsia="Times New Roman" w:hAnsi="Times New Roman" w:cs="Times New Roman"/>
          <w:sz w:val="24"/>
          <w:szCs w:val="24"/>
          <w:lang w:val="uk-UA"/>
        </w:rPr>
        <w:t>розміщено оголошення про продовження строку розгляду питання щодо відрядження суддів до Дніпровського районного суду Дніпропетровської області у зв’язку з виявленням надмірного рівня судового навантаження та встановлено семиденний строк, починаючи із дня оголошення, для подання документів суддями, які виявлять намір бути відрядженими до іншого суду того самого рівня і спеціалізації.</w:t>
      </w:r>
    </w:p>
    <w:p w:rsidR="001D11A2" w:rsidRPr="00A17BBC" w:rsidRDefault="001D11A2">
      <w:pPr>
        <w:tabs>
          <w:tab w:val="left" w:pos="7740"/>
        </w:tabs>
        <w:spacing w:after="0" w:line="240" w:lineRule="auto"/>
        <w:ind w:firstLine="851"/>
        <w:jc w:val="both"/>
        <w:rPr>
          <w:rFonts w:ascii="Times New Roman" w:eastAsia="Times New Roman" w:hAnsi="Times New Roman" w:cs="Times New Roman"/>
          <w:sz w:val="24"/>
          <w:szCs w:val="24"/>
          <w:lang w:val="uk-UA"/>
        </w:rPr>
      </w:pPr>
      <w:r w:rsidRPr="00A17BBC">
        <w:rPr>
          <w:rFonts w:ascii="Times New Roman" w:eastAsia="Times New Roman" w:hAnsi="Times New Roman" w:cs="Times New Roman"/>
          <w:sz w:val="24"/>
          <w:szCs w:val="24"/>
          <w:lang w:val="uk-UA"/>
        </w:rPr>
        <w:t>Упродовж встановленого строку до Комісії не надійшло жодної згоди судді на відрядження до вказаного суду.</w:t>
      </w:r>
    </w:p>
    <w:p w:rsidR="00C87138" w:rsidRPr="00A17BBC" w:rsidRDefault="00C87138">
      <w:pPr>
        <w:tabs>
          <w:tab w:val="left" w:pos="7740"/>
        </w:tabs>
        <w:spacing w:after="0" w:line="240" w:lineRule="auto"/>
        <w:ind w:firstLine="851"/>
        <w:jc w:val="both"/>
        <w:rPr>
          <w:rFonts w:ascii="Times New Roman" w:eastAsia="Times New Roman" w:hAnsi="Times New Roman" w:cs="Times New Roman"/>
          <w:sz w:val="24"/>
          <w:szCs w:val="24"/>
          <w:lang w:val="uk-UA"/>
        </w:rPr>
      </w:pPr>
      <w:r w:rsidRPr="00A17BBC">
        <w:rPr>
          <w:rFonts w:ascii="Times New Roman" w:eastAsia="Times New Roman" w:hAnsi="Times New Roman" w:cs="Times New Roman"/>
          <w:sz w:val="24"/>
          <w:szCs w:val="24"/>
          <w:lang w:val="uk-UA"/>
        </w:rPr>
        <w:t xml:space="preserve">У засідання Комісії 01.07.2026 суддя </w:t>
      </w:r>
      <w:proofErr w:type="spellStart"/>
      <w:r w:rsidRPr="00A17BBC">
        <w:rPr>
          <w:rFonts w:ascii="Times New Roman" w:eastAsia="Times New Roman" w:hAnsi="Times New Roman" w:cs="Times New Roman"/>
          <w:sz w:val="24"/>
          <w:szCs w:val="24"/>
          <w:lang w:val="uk-UA"/>
        </w:rPr>
        <w:t>Савеленко</w:t>
      </w:r>
      <w:proofErr w:type="spellEnd"/>
      <w:r w:rsidRPr="00A17BBC">
        <w:rPr>
          <w:rFonts w:ascii="Times New Roman" w:eastAsia="Times New Roman" w:hAnsi="Times New Roman" w:cs="Times New Roman"/>
          <w:sz w:val="24"/>
          <w:szCs w:val="24"/>
          <w:lang w:val="uk-UA"/>
        </w:rPr>
        <w:t xml:space="preserve"> О.А. не прибула, нею подано клопотання про розгляд питання щодо відрядження без її участі.</w:t>
      </w:r>
    </w:p>
    <w:p w:rsidR="00C87138" w:rsidRPr="00A17BBC" w:rsidRDefault="00C87138">
      <w:pPr>
        <w:tabs>
          <w:tab w:val="left" w:pos="7740"/>
        </w:tabs>
        <w:spacing w:after="0" w:line="240" w:lineRule="auto"/>
        <w:ind w:firstLine="851"/>
        <w:jc w:val="both"/>
        <w:rPr>
          <w:rFonts w:ascii="Times New Roman" w:eastAsia="Times New Roman" w:hAnsi="Times New Roman" w:cs="Times New Roman"/>
          <w:sz w:val="24"/>
          <w:szCs w:val="24"/>
          <w:lang w:val="uk-UA"/>
        </w:rPr>
      </w:pPr>
      <w:r w:rsidRPr="00A17BBC">
        <w:rPr>
          <w:rFonts w:ascii="Times New Roman" w:eastAsia="Times New Roman" w:hAnsi="Times New Roman" w:cs="Times New Roman"/>
          <w:sz w:val="24"/>
          <w:szCs w:val="24"/>
          <w:lang w:val="uk-UA"/>
        </w:rPr>
        <w:t>Абзацом другим пункту 8 розділу ІІІ Порядку встановлено, що неявка судді не перешкоджає розгляду питання щодо внесення подання про відрядження судді або про дострокове закінчення відрядження судді за його відсутності.</w:t>
      </w:r>
    </w:p>
    <w:p w:rsidR="00B14CDD" w:rsidRPr="00A17BBC" w:rsidRDefault="00B14CDD">
      <w:pPr>
        <w:tabs>
          <w:tab w:val="left" w:pos="7740"/>
        </w:tabs>
        <w:spacing w:after="0" w:line="240" w:lineRule="auto"/>
        <w:ind w:firstLine="851"/>
        <w:jc w:val="both"/>
        <w:rPr>
          <w:rFonts w:ascii="Times New Roman" w:eastAsia="Times New Roman" w:hAnsi="Times New Roman" w:cs="Times New Roman"/>
          <w:b/>
          <w:sz w:val="24"/>
          <w:szCs w:val="24"/>
          <w:lang w:val="uk-UA"/>
        </w:rPr>
      </w:pPr>
      <w:r w:rsidRPr="00A17BBC">
        <w:rPr>
          <w:rFonts w:ascii="Times New Roman" w:eastAsia="Times New Roman" w:hAnsi="Times New Roman" w:cs="Times New Roman"/>
          <w:b/>
          <w:sz w:val="24"/>
          <w:szCs w:val="24"/>
          <w:lang w:val="uk-UA"/>
        </w:rPr>
        <w:t xml:space="preserve">Стосовно наявності підстав відрядження судді </w:t>
      </w:r>
      <w:proofErr w:type="spellStart"/>
      <w:r w:rsidRPr="00A17BBC">
        <w:rPr>
          <w:rFonts w:ascii="Times New Roman" w:eastAsia="Times New Roman" w:hAnsi="Times New Roman" w:cs="Times New Roman"/>
          <w:b/>
          <w:sz w:val="24"/>
          <w:szCs w:val="24"/>
          <w:lang w:val="uk-UA"/>
        </w:rPr>
        <w:t>Савеленко</w:t>
      </w:r>
      <w:proofErr w:type="spellEnd"/>
      <w:r w:rsidRPr="00A17BBC">
        <w:rPr>
          <w:rFonts w:ascii="Times New Roman" w:eastAsia="Times New Roman" w:hAnsi="Times New Roman" w:cs="Times New Roman"/>
          <w:b/>
          <w:sz w:val="24"/>
          <w:szCs w:val="24"/>
          <w:lang w:val="uk-UA"/>
        </w:rPr>
        <w:t xml:space="preserve"> О.А.</w:t>
      </w:r>
    </w:p>
    <w:p w:rsidR="009F7674" w:rsidRPr="00A17BBC" w:rsidRDefault="009F7674">
      <w:pPr>
        <w:spacing w:after="0" w:line="240" w:lineRule="auto"/>
        <w:ind w:firstLine="851"/>
        <w:jc w:val="both"/>
        <w:rPr>
          <w:rFonts w:ascii="Times New Roman" w:eastAsia="Times New Roman" w:hAnsi="Times New Roman" w:cs="Times New Roman"/>
          <w:color w:val="000000"/>
          <w:sz w:val="24"/>
          <w:szCs w:val="24"/>
          <w:lang w:val="uk-UA"/>
        </w:rPr>
      </w:pPr>
      <w:r w:rsidRPr="00A17BBC">
        <w:rPr>
          <w:rFonts w:ascii="Times New Roman" w:eastAsia="Times New Roman" w:hAnsi="Times New Roman" w:cs="Times New Roman"/>
          <w:color w:val="000000"/>
          <w:sz w:val="24"/>
          <w:szCs w:val="24"/>
          <w:lang w:val="uk-UA"/>
        </w:rPr>
        <w:t xml:space="preserve">Указом Президента України від 16.11.2020 № 501/2020 </w:t>
      </w:r>
      <w:proofErr w:type="spellStart"/>
      <w:r w:rsidRPr="00A17BBC">
        <w:rPr>
          <w:rFonts w:ascii="Times New Roman" w:eastAsia="Times New Roman" w:hAnsi="Times New Roman" w:cs="Times New Roman"/>
          <w:color w:val="000000"/>
          <w:sz w:val="24"/>
          <w:szCs w:val="24"/>
          <w:lang w:val="uk-UA"/>
        </w:rPr>
        <w:t>Савеленко</w:t>
      </w:r>
      <w:proofErr w:type="spellEnd"/>
      <w:r w:rsidRPr="00A17BBC">
        <w:rPr>
          <w:rFonts w:ascii="Times New Roman" w:eastAsia="Times New Roman" w:hAnsi="Times New Roman" w:cs="Times New Roman"/>
          <w:color w:val="000000"/>
          <w:sz w:val="24"/>
          <w:szCs w:val="24"/>
          <w:lang w:val="uk-UA"/>
        </w:rPr>
        <w:t xml:space="preserve"> О.А. призначено на посаду судді Шевченківського районного суду міста Запоріжжя.</w:t>
      </w:r>
    </w:p>
    <w:p w:rsidR="00FD69DE" w:rsidRPr="00A17BBC" w:rsidRDefault="00FD69DE">
      <w:pPr>
        <w:spacing w:after="0" w:line="240" w:lineRule="auto"/>
        <w:ind w:firstLine="851"/>
        <w:jc w:val="both"/>
        <w:rPr>
          <w:rFonts w:ascii="Times New Roman" w:eastAsia="Times New Roman" w:hAnsi="Times New Roman" w:cs="Times New Roman"/>
          <w:color w:val="000000"/>
          <w:sz w:val="24"/>
          <w:szCs w:val="24"/>
          <w:lang w:val="uk-UA"/>
        </w:rPr>
      </w:pPr>
      <w:r w:rsidRPr="00A17BBC">
        <w:rPr>
          <w:rFonts w:ascii="Times New Roman" w:eastAsia="Times New Roman" w:hAnsi="Times New Roman" w:cs="Times New Roman"/>
          <w:color w:val="000000"/>
          <w:sz w:val="24"/>
          <w:szCs w:val="24"/>
          <w:lang w:val="uk-UA"/>
        </w:rPr>
        <w:t>Стаж роботи на посаді судді становить понад 5 років.</w:t>
      </w:r>
    </w:p>
    <w:p w:rsidR="00FD69DE" w:rsidRPr="00A17BBC" w:rsidRDefault="00FD69DE">
      <w:pPr>
        <w:spacing w:after="0" w:line="240" w:lineRule="auto"/>
        <w:ind w:firstLine="851"/>
        <w:jc w:val="both"/>
        <w:rPr>
          <w:rFonts w:ascii="Times New Roman" w:eastAsia="Times New Roman" w:hAnsi="Times New Roman" w:cs="Times New Roman"/>
          <w:color w:val="000000"/>
          <w:sz w:val="24"/>
          <w:szCs w:val="24"/>
          <w:lang w:val="uk-UA"/>
        </w:rPr>
      </w:pPr>
      <w:r w:rsidRPr="00A17BBC">
        <w:rPr>
          <w:rFonts w:ascii="Times New Roman" w:eastAsia="Times New Roman" w:hAnsi="Times New Roman" w:cs="Times New Roman"/>
          <w:color w:val="000000"/>
          <w:sz w:val="24"/>
          <w:szCs w:val="24"/>
          <w:lang w:val="uk-UA"/>
        </w:rPr>
        <w:t>Відповідно до довідки (додаток 2 до Порядку) Шевченківського районного суду міста Запоріжжя у 202</w:t>
      </w:r>
      <w:r w:rsidR="00996832" w:rsidRPr="00A17BBC">
        <w:rPr>
          <w:rFonts w:ascii="Times New Roman" w:eastAsia="Times New Roman" w:hAnsi="Times New Roman" w:cs="Times New Roman"/>
          <w:color w:val="000000"/>
          <w:sz w:val="24"/>
          <w:szCs w:val="24"/>
          <w:lang w:val="uk-UA"/>
        </w:rPr>
        <w:t>5 та 2026</w:t>
      </w:r>
      <w:r w:rsidRPr="00A17BBC">
        <w:rPr>
          <w:rFonts w:ascii="Times New Roman" w:eastAsia="Times New Roman" w:hAnsi="Times New Roman" w:cs="Times New Roman"/>
          <w:color w:val="000000"/>
          <w:sz w:val="24"/>
          <w:szCs w:val="24"/>
          <w:lang w:val="uk-UA"/>
        </w:rPr>
        <w:t xml:space="preserve"> році суддею </w:t>
      </w:r>
      <w:proofErr w:type="spellStart"/>
      <w:r w:rsidRPr="00A17BBC">
        <w:rPr>
          <w:rFonts w:ascii="Times New Roman" w:eastAsia="Times New Roman" w:hAnsi="Times New Roman" w:cs="Times New Roman"/>
          <w:color w:val="000000"/>
          <w:sz w:val="24"/>
          <w:szCs w:val="24"/>
          <w:lang w:val="uk-UA"/>
        </w:rPr>
        <w:t>Савеленко</w:t>
      </w:r>
      <w:proofErr w:type="spellEnd"/>
      <w:r w:rsidRPr="00A17BBC">
        <w:rPr>
          <w:rFonts w:ascii="Times New Roman" w:eastAsia="Times New Roman" w:hAnsi="Times New Roman" w:cs="Times New Roman"/>
          <w:color w:val="000000"/>
          <w:sz w:val="24"/>
          <w:szCs w:val="24"/>
          <w:lang w:val="uk-UA"/>
        </w:rPr>
        <w:t xml:space="preserve"> О.А. розглянуто: 2</w:t>
      </w:r>
      <w:r w:rsidR="00996832" w:rsidRPr="00A17BBC">
        <w:rPr>
          <w:rFonts w:ascii="Times New Roman" w:eastAsia="Times New Roman" w:hAnsi="Times New Roman" w:cs="Times New Roman"/>
          <w:color w:val="000000"/>
          <w:sz w:val="24"/>
          <w:szCs w:val="24"/>
          <w:lang w:val="uk-UA"/>
        </w:rPr>
        <w:t>46</w:t>
      </w:r>
      <w:r w:rsidRPr="00A17BBC">
        <w:rPr>
          <w:rFonts w:ascii="Times New Roman" w:eastAsia="Times New Roman" w:hAnsi="Times New Roman" w:cs="Times New Roman"/>
          <w:color w:val="000000"/>
          <w:sz w:val="24"/>
          <w:szCs w:val="24"/>
          <w:lang w:val="uk-UA"/>
        </w:rPr>
        <w:t xml:space="preserve"> кримінальних справ, з них у 2 справах скасовано рішення; </w:t>
      </w:r>
      <w:r w:rsidR="00996832" w:rsidRPr="00A17BBC">
        <w:rPr>
          <w:rFonts w:ascii="Times New Roman" w:eastAsia="Times New Roman" w:hAnsi="Times New Roman" w:cs="Times New Roman"/>
          <w:color w:val="000000"/>
          <w:sz w:val="24"/>
          <w:szCs w:val="24"/>
          <w:lang w:val="uk-UA"/>
        </w:rPr>
        <w:t>842</w:t>
      </w:r>
      <w:r w:rsidRPr="00A17BBC">
        <w:rPr>
          <w:rFonts w:ascii="Times New Roman" w:eastAsia="Times New Roman" w:hAnsi="Times New Roman" w:cs="Times New Roman"/>
          <w:color w:val="000000"/>
          <w:sz w:val="24"/>
          <w:szCs w:val="24"/>
          <w:lang w:val="uk-UA"/>
        </w:rPr>
        <w:t xml:space="preserve"> цивільні справи, з них у </w:t>
      </w:r>
      <w:r w:rsidR="00996832" w:rsidRPr="00A17BBC">
        <w:rPr>
          <w:rFonts w:ascii="Times New Roman" w:eastAsia="Times New Roman" w:hAnsi="Times New Roman" w:cs="Times New Roman"/>
          <w:color w:val="000000"/>
          <w:sz w:val="24"/>
          <w:szCs w:val="24"/>
          <w:lang w:val="uk-UA"/>
        </w:rPr>
        <w:t>6</w:t>
      </w:r>
      <w:r w:rsidRPr="00A17BBC">
        <w:rPr>
          <w:rFonts w:ascii="Times New Roman" w:eastAsia="Times New Roman" w:hAnsi="Times New Roman" w:cs="Times New Roman"/>
          <w:color w:val="000000"/>
          <w:sz w:val="24"/>
          <w:szCs w:val="24"/>
          <w:lang w:val="uk-UA"/>
        </w:rPr>
        <w:t xml:space="preserve"> справах скасовано рішення; </w:t>
      </w:r>
      <w:r w:rsidR="00B773BE" w:rsidRPr="00A17BBC">
        <w:rPr>
          <w:rFonts w:ascii="Times New Roman" w:eastAsia="Times New Roman" w:hAnsi="Times New Roman" w:cs="Times New Roman"/>
          <w:color w:val="000000"/>
          <w:sz w:val="24"/>
          <w:szCs w:val="24"/>
          <w:lang w:val="uk-UA"/>
        </w:rPr>
        <w:t xml:space="preserve">21 </w:t>
      </w:r>
      <w:r w:rsidRPr="00A17BBC">
        <w:rPr>
          <w:rFonts w:ascii="Times New Roman" w:eastAsia="Times New Roman" w:hAnsi="Times New Roman" w:cs="Times New Roman"/>
          <w:color w:val="000000"/>
          <w:sz w:val="24"/>
          <w:szCs w:val="24"/>
          <w:lang w:val="uk-UA"/>
        </w:rPr>
        <w:t>адміністратив</w:t>
      </w:r>
      <w:r w:rsidR="003A6CE2" w:rsidRPr="00A17BBC">
        <w:rPr>
          <w:rFonts w:ascii="Times New Roman" w:eastAsia="Times New Roman" w:hAnsi="Times New Roman" w:cs="Times New Roman"/>
          <w:color w:val="000000"/>
          <w:sz w:val="24"/>
          <w:szCs w:val="24"/>
          <w:lang w:val="uk-UA"/>
        </w:rPr>
        <w:t xml:space="preserve">ну </w:t>
      </w:r>
      <w:r w:rsidRPr="00A17BBC">
        <w:rPr>
          <w:rFonts w:ascii="Times New Roman" w:eastAsia="Times New Roman" w:hAnsi="Times New Roman" w:cs="Times New Roman"/>
          <w:color w:val="000000"/>
          <w:sz w:val="24"/>
          <w:szCs w:val="24"/>
          <w:lang w:val="uk-UA"/>
        </w:rPr>
        <w:t>справ</w:t>
      </w:r>
      <w:r w:rsidR="003A6CE2" w:rsidRPr="00A17BBC">
        <w:rPr>
          <w:rFonts w:ascii="Times New Roman" w:eastAsia="Times New Roman" w:hAnsi="Times New Roman" w:cs="Times New Roman"/>
          <w:color w:val="000000"/>
          <w:sz w:val="24"/>
          <w:szCs w:val="24"/>
          <w:lang w:val="uk-UA"/>
        </w:rPr>
        <w:t>у</w:t>
      </w:r>
      <w:r w:rsidR="00B773BE" w:rsidRPr="00A17BBC">
        <w:rPr>
          <w:rFonts w:ascii="Times New Roman" w:eastAsia="Times New Roman" w:hAnsi="Times New Roman" w:cs="Times New Roman"/>
          <w:color w:val="000000"/>
          <w:sz w:val="24"/>
          <w:szCs w:val="24"/>
          <w:lang w:val="uk-UA"/>
        </w:rPr>
        <w:t>, з них у 2 справах скасовано рішення</w:t>
      </w:r>
      <w:r w:rsidRPr="00A17BBC">
        <w:rPr>
          <w:rFonts w:ascii="Times New Roman" w:eastAsia="Times New Roman" w:hAnsi="Times New Roman" w:cs="Times New Roman"/>
          <w:color w:val="000000"/>
          <w:sz w:val="24"/>
          <w:szCs w:val="24"/>
          <w:lang w:val="uk-UA"/>
        </w:rPr>
        <w:t xml:space="preserve">; </w:t>
      </w:r>
      <w:r w:rsidR="00B773BE" w:rsidRPr="00A17BBC">
        <w:rPr>
          <w:rFonts w:ascii="Times New Roman" w:eastAsia="Times New Roman" w:hAnsi="Times New Roman" w:cs="Times New Roman"/>
          <w:color w:val="000000"/>
          <w:sz w:val="24"/>
          <w:szCs w:val="24"/>
          <w:lang w:val="uk-UA"/>
        </w:rPr>
        <w:t>545</w:t>
      </w:r>
      <w:r w:rsidRPr="00A17BBC">
        <w:rPr>
          <w:rFonts w:ascii="Times New Roman" w:eastAsia="Times New Roman" w:hAnsi="Times New Roman" w:cs="Times New Roman"/>
          <w:color w:val="000000"/>
          <w:sz w:val="24"/>
          <w:szCs w:val="24"/>
          <w:lang w:val="uk-UA"/>
        </w:rPr>
        <w:t xml:space="preserve"> справ про адміністративні правопорушення</w:t>
      </w:r>
      <w:r w:rsidR="00B773BE" w:rsidRPr="00A17BBC">
        <w:rPr>
          <w:rFonts w:ascii="Times New Roman" w:eastAsia="Times New Roman" w:hAnsi="Times New Roman" w:cs="Times New Roman"/>
          <w:color w:val="000000"/>
          <w:sz w:val="24"/>
          <w:szCs w:val="24"/>
          <w:lang w:val="uk-UA"/>
        </w:rPr>
        <w:t>.</w:t>
      </w:r>
    </w:p>
    <w:p w:rsidR="00D40CCA" w:rsidRPr="00A17BBC" w:rsidRDefault="00D40CCA">
      <w:pPr>
        <w:spacing w:after="0" w:line="240" w:lineRule="auto"/>
        <w:ind w:firstLine="851"/>
        <w:jc w:val="both"/>
        <w:rPr>
          <w:rFonts w:ascii="Times New Roman" w:eastAsia="Times New Roman" w:hAnsi="Times New Roman" w:cs="Times New Roman"/>
          <w:color w:val="000000"/>
          <w:sz w:val="24"/>
          <w:szCs w:val="24"/>
          <w:lang w:val="uk-UA"/>
        </w:rPr>
      </w:pPr>
      <w:r w:rsidRPr="00A17BBC">
        <w:rPr>
          <w:rFonts w:ascii="Times New Roman" w:eastAsia="Times New Roman" w:hAnsi="Times New Roman" w:cs="Times New Roman"/>
          <w:color w:val="000000"/>
          <w:sz w:val="24"/>
          <w:szCs w:val="24"/>
          <w:lang w:val="uk-UA"/>
        </w:rPr>
        <w:t>За інформацією, наданою голов</w:t>
      </w:r>
      <w:r w:rsidR="00D145B8" w:rsidRPr="00A17BBC">
        <w:rPr>
          <w:rFonts w:ascii="Times New Roman" w:eastAsia="Times New Roman" w:hAnsi="Times New Roman" w:cs="Times New Roman"/>
          <w:color w:val="000000"/>
          <w:sz w:val="24"/>
          <w:szCs w:val="24"/>
          <w:lang w:val="uk-UA"/>
        </w:rPr>
        <w:t>ою</w:t>
      </w:r>
      <w:r w:rsidRPr="00A17BBC">
        <w:rPr>
          <w:rFonts w:ascii="Times New Roman" w:eastAsia="Times New Roman" w:hAnsi="Times New Roman" w:cs="Times New Roman"/>
          <w:color w:val="000000"/>
          <w:sz w:val="24"/>
          <w:szCs w:val="24"/>
          <w:lang w:val="uk-UA"/>
        </w:rPr>
        <w:t xml:space="preserve"> Шевченківського районного суду міста Запоріжжя, в провадженн</w:t>
      </w:r>
      <w:r w:rsidR="007849E9" w:rsidRPr="00A17BBC">
        <w:rPr>
          <w:rFonts w:ascii="Times New Roman" w:eastAsia="Times New Roman" w:hAnsi="Times New Roman" w:cs="Times New Roman"/>
          <w:color w:val="000000"/>
          <w:sz w:val="24"/>
          <w:szCs w:val="24"/>
          <w:lang w:val="uk-UA"/>
        </w:rPr>
        <w:t>я</w:t>
      </w:r>
      <w:r w:rsidRPr="00A17BBC">
        <w:rPr>
          <w:rFonts w:ascii="Times New Roman" w:eastAsia="Times New Roman" w:hAnsi="Times New Roman" w:cs="Times New Roman"/>
          <w:color w:val="000000"/>
          <w:sz w:val="24"/>
          <w:szCs w:val="24"/>
          <w:lang w:val="uk-UA"/>
        </w:rPr>
        <w:t xml:space="preserve"> суду </w:t>
      </w:r>
      <w:r w:rsidR="00D145B8" w:rsidRPr="00A17BBC">
        <w:rPr>
          <w:rFonts w:ascii="Times New Roman" w:eastAsia="Times New Roman" w:hAnsi="Times New Roman" w:cs="Times New Roman"/>
          <w:color w:val="000000"/>
          <w:sz w:val="24"/>
          <w:szCs w:val="24"/>
          <w:lang w:val="uk-UA"/>
        </w:rPr>
        <w:t xml:space="preserve">за період з 01.01.2026 по 31.05.2026 (включно) </w:t>
      </w:r>
      <w:r w:rsidRPr="00A17BBC">
        <w:rPr>
          <w:rFonts w:ascii="Times New Roman" w:eastAsia="Times New Roman" w:hAnsi="Times New Roman" w:cs="Times New Roman"/>
          <w:color w:val="000000"/>
          <w:sz w:val="24"/>
          <w:szCs w:val="24"/>
          <w:lang w:val="uk-UA"/>
        </w:rPr>
        <w:t xml:space="preserve">надійшло </w:t>
      </w:r>
      <w:r w:rsidR="00D145B8" w:rsidRPr="00A17BBC">
        <w:rPr>
          <w:rFonts w:ascii="Times New Roman" w:eastAsia="Times New Roman" w:hAnsi="Times New Roman" w:cs="Times New Roman"/>
          <w:color w:val="000000"/>
          <w:sz w:val="24"/>
          <w:szCs w:val="24"/>
          <w:lang w:val="uk-UA"/>
        </w:rPr>
        <w:t>6357</w:t>
      </w:r>
      <w:r w:rsidRPr="00A17BBC">
        <w:rPr>
          <w:rFonts w:ascii="Times New Roman" w:eastAsia="Times New Roman" w:hAnsi="Times New Roman" w:cs="Times New Roman"/>
          <w:color w:val="000000"/>
          <w:sz w:val="24"/>
          <w:szCs w:val="24"/>
          <w:lang w:val="uk-UA"/>
        </w:rPr>
        <w:t xml:space="preserve"> судових справ</w:t>
      </w:r>
      <w:r w:rsidR="007849E9" w:rsidRPr="00A17BBC">
        <w:rPr>
          <w:rFonts w:ascii="Times New Roman" w:eastAsia="Times New Roman" w:hAnsi="Times New Roman" w:cs="Times New Roman"/>
          <w:color w:val="000000"/>
          <w:sz w:val="24"/>
          <w:szCs w:val="24"/>
          <w:lang w:val="uk-UA"/>
        </w:rPr>
        <w:t xml:space="preserve"> і матеріалів.</w:t>
      </w:r>
      <w:r w:rsidR="007E29F2" w:rsidRPr="00A17BBC">
        <w:rPr>
          <w:rFonts w:ascii="Times New Roman" w:eastAsia="Times New Roman" w:hAnsi="Times New Roman" w:cs="Times New Roman"/>
          <w:color w:val="000000"/>
          <w:sz w:val="24"/>
          <w:szCs w:val="24"/>
          <w:lang w:val="uk-UA"/>
        </w:rPr>
        <w:t xml:space="preserve">  В провадженні судді </w:t>
      </w:r>
      <w:proofErr w:type="spellStart"/>
      <w:r w:rsidR="007E29F2" w:rsidRPr="00A17BBC">
        <w:rPr>
          <w:rFonts w:ascii="Times New Roman" w:eastAsia="Times New Roman" w:hAnsi="Times New Roman" w:cs="Times New Roman"/>
          <w:color w:val="000000"/>
          <w:sz w:val="24"/>
          <w:szCs w:val="24"/>
          <w:lang w:val="uk-UA"/>
        </w:rPr>
        <w:t>Савеленко</w:t>
      </w:r>
      <w:proofErr w:type="spellEnd"/>
      <w:r w:rsidR="007E29F2" w:rsidRPr="00A17BBC">
        <w:rPr>
          <w:rFonts w:ascii="Times New Roman" w:eastAsia="Times New Roman" w:hAnsi="Times New Roman" w:cs="Times New Roman"/>
          <w:color w:val="000000"/>
          <w:sz w:val="24"/>
          <w:szCs w:val="24"/>
          <w:lang w:val="uk-UA"/>
        </w:rPr>
        <w:t xml:space="preserve"> О.А. станом на 01.06.2026 перебуває 188 судових справ, зокрема: кримінальні </w:t>
      </w:r>
      <w:r w:rsidR="001D3FD1" w:rsidRPr="00A17BBC">
        <w:rPr>
          <w:rFonts w:ascii="Times New Roman" w:eastAsia="Times New Roman" w:hAnsi="Times New Roman" w:cs="Times New Roman"/>
          <w:color w:val="000000"/>
          <w:sz w:val="24"/>
          <w:szCs w:val="24"/>
          <w:lang w:val="uk-UA"/>
        </w:rPr>
        <w:t xml:space="preserve">провадження </w:t>
      </w:r>
      <w:r w:rsidR="007E29F2" w:rsidRPr="00A17BBC">
        <w:rPr>
          <w:rFonts w:ascii="Times New Roman" w:eastAsia="Times New Roman" w:hAnsi="Times New Roman" w:cs="Times New Roman"/>
          <w:color w:val="000000"/>
          <w:sz w:val="24"/>
          <w:szCs w:val="24"/>
          <w:lang w:val="uk-UA"/>
        </w:rPr>
        <w:t>– 6</w:t>
      </w:r>
      <w:r w:rsidR="001D3FD1" w:rsidRPr="00A17BBC">
        <w:rPr>
          <w:rFonts w:ascii="Times New Roman" w:eastAsia="Times New Roman" w:hAnsi="Times New Roman" w:cs="Times New Roman"/>
          <w:color w:val="000000"/>
          <w:sz w:val="24"/>
          <w:szCs w:val="24"/>
          <w:lang w:val="uk-UA"/>
        </w:rPr>
        <w:t>9</w:t>
      </w:r>
      <w:r w:rsidR="007E29F2" w:rsidRPr="00A17BBC">
        <w:rPr>
          <w:rFonts w:ascii="Times New Roman" w:eastAsia="Times New Roman" w:hAnsi="Times New Roman" w:cs="Times New Roman"/>
          <w:color w:val="000000"/>
          <w:sz w:val="24"/>
          <w:szCs w:val="24"/>
          <w:lang w:val="uk-UA"/>
        </w:rPr>
        <w:t xml:space="preserve">, цивільні справи – </w:t>
      </w:r>
      <w:r w:rsidR="001D3FD1" w:rsidRPr="00A17BBC">
        <w:rPr>
          <w:rFonts w:ascii="Times New Roman" w:eastAsia="Times New Roman" w:hAnsi="Times New Roman" w:cs="Times New Roman"/>
          <w:color w:val="000000"/>
          <w:sz w:val="24"/>
          <w:szCs w:val="24"/>
          <w:lang w:val="uk-UA"/>
        </w:rPr>
        <w:t>97, адміністративні справи – 1, справи про адміністративні правопорушення – 21.</w:t>
      </w:r>
    </w:p>
    <w:p w:rsidR="001D3FD1" w:rsidRPr="00A17BBC" w:rsidRDefault="001D3FD1">
      <w:pPr>
        <w:spacing w:after="0" w:line="240" w:lineRule="auto"/>
        <w:ind w:firstLine="851"/>
        <w:jc w:val="both"/>
        <w:rPr>
          <w:rFonts w:ascii="Times New Roman" w:eastAsia="Times New Roman" w:hAnsi="Times New Roman" w:cs="Times New Roman"/>
          <w:color w:val="000000"/>
          <w:sz w:val="24"/>
          <w:szCs w:val="24"/>
          <w:lang w:val="uk-UA"/>
        </w:rPr>
      </w:pPr>
      <w:r w:rsidRPr="00A17BBC">
        <w:rPr>
          <w:rFonts w:ascii="Times New Roman" w:eastAsia="Times New Roman" w:hAnsi="Times New Roman" w:cs="Times New Roman"/>
          <w:color w:val="000000"/>
          <w:sz w:val="24"/>
          <w:szCs w:val="24"/>
          <w:lang w:val="uk-UA"/>
        </w:rPr>
        <w:lastRenderedPageBreak/>
        <w:t xml:space="preserve">У провадженні судді </w:t>
      </w:r>
      <w:proofErr w:type="spellStart"/>
      <w:r w:rsidRPr="00A17BBC">
        <w:rPr>
          <w:rFonts w:ascii="Times New Roman" w:eastAsia="Times New Roman" w:hAnsi="Times New Roman" w:cs="Times New Roman"/>
          <w:color w:val="000000"/>
          <w:sz w:val="24"/>
          <w:szCs w:val="24"/>
          <w:lang w:val="uk-UA"/>
        </w:rPr>
        <w:t>Савеленко</w:t>
      </w:r>
      <w:proofErr w:type="spellEnd"/>
      <w:r w:rsidRPr="00A17BBC">
        <w:rPr>
          <w:rFonts w:ascii="Times New Roman" w:eastAsia="Times New Roman" w:hAnsi="Times New Roman" w:cs="Times New Roman"/>
          <w:color w:val="000000"/>
          <w:sz w:val="24"/>
          <w:szCs w:val="24"/>
          <w:lang w:val="uk-UA"/>
        </w:rPr>
        <w:t xml:space="preserve"> О.А. перебуває 43 судових справ, розгляд яких триває понад </w:t>
      </w:r>
      <w:r w:rsidR="0021708D" w:rsidRPr="00A17BBC">
        <w:rPr>
          <w:rFonts w:ascii="Times New Roman" w:eastAsia="Times New Roman" w:hAnsi="Times New Roman" w:cs="Times New Roman"/>
          <w:color w:val="000000"/>
          <w:sz w:val="24"/>
          <w:szCs w:val="24"/>
          <w:lang w:val="uk-UA"/>
        </w:rPr>
        <w:t xml:space="preserve">шість місяців та понад </w:t>
      </w:r>
      <w:r w:rsidRPr="00A17BBC">
        <w:rPr>
          <w:rFonts w:ascii="Times New Roman" w:eastAsia="Times New Roman" w:hAnsi="Times New Roman" w:cs="Times New Roman"/>
          <w:color w:val="000000"/>
          <w:sz w:val="24"/>
          <w:szCs w:val="24"/>
          <w:lang w:val="uk-UA"/>
        </w:rPr>
        <w:t>один рік, у тому числі</w:t>
      </w:r>
      <w:r w:rsidR="0021708D" w:rsidRPr="00A17BBC">
        <w:rPr>
          <w:rFonts w:ascii="Times New Roman" w:eastAsia="Times New Roman" w:hAnsi="Times New Roman" w:cs="Times New Roman"/>
          <w:color w:val="000000"/>
          <w:sz w:val="24"/>
          <w:szCs w:val="24"/>
          <w:lang w:val="uk-UA"/>
        </w:rPr>
        <w:t xml:space="preserve"> 36</w:t>
      </w:r>
      <w:r w:rsidRPr="00A17BBC">
        <w:rPr>
          <w:rFonts w:ascii="Times New Roman" w:eastAsia="Times New Roman" w:hAnsi="Times New Roman" w:cs="Times New Roman"/>
          <w:color w:val="000000"/>
          <w:sz w:val="24"/>
          <w:szCs w:val="24"/>
          <w:lang w:val="uk-UA"/>
        </w:rPr>
        <w:t xml:space="preserve"> кримінальних проваджень, з яких </w:t>
      </w:r>
      <w:r w:rsidR="0021708D" w:rsidRPr="00A17BBC">
        <w:rPr>
          <w:rFonts w:ascii="Times New Roman" w:eastAsia="Times New Roman" w:hAnsi="Times New Roman" w:cs="Times New Roman"/>
          <w:color w:val="000000"/>
          <w:sz w:val="24"/>
          <w:szCs w:val="24"/>
          <w:lang w:val="uk-UA"/>
        </w:rPr>
        <w:t>6 </w:t>
      </w:r>
      <w:r w:rsidRPr="00A17BBC">
        <w:rPr>
          <w:rFonts w:ascii="Times New Roman" w:eastAsia="Times New Roman" w:hAnsi="Times New Roman" w:cs="Times New Roman"/>
          <w:color w:val="000000"/>
          <w:sz w:val="24"/>
          <w:szCs w:val="24"/>
          <w:lang w:val="uk-UA"/>
        </w:rPr>
        <w:t xml:space="preserve"> справ перебувають на стадії підготовчого розгляду та </w:t>
      </w:r>
      <w:r w:rsidR="0021708D" w:rsidRPr="00A17BBC">
        <w:rPr>
          <w:rFonts w:ascii="Times New Roman" w:eastAsia="Times New Roman" w:hAnsi="Times New Roman" w:cs="Times New Roman"/>
          <w:color w:val="000000"/>
          <w:sz w:val="24"/>
          <w:szCs w:val="24"/>
          <w:lang w:val="uk-UA"/>
        </w:rPr>
        <w:t xml:space="preserve">30 </w:t>
      </w:r>
      <w:r w:rsidRPr="00A17BBC">
        <w:rPr>
          <w:rFonts w:ascii="Times New Roman" w:eastAsia="Times New Roman" w:hAnsi="Times New Roman" w:cs="Times New Roman"/>
          <w:color w:val="000000"/>
          <w:sz w:val="24"/>
          <w:szCs w:val="24"/>
          <w:lang w:val="uk-UA"/>
        </w:rPr>
        <w:t xml:space="preserve">справ – на стадії судового розгляду; </w:t>
      </w:r>
      <w:r w:rsidR="0021708D" w:rsidRPr="00A17BBC">
        <w:rPr>
          <w:rFonts w:ascii="Times New Roman" w:eastAsia="Times New Roman" w:hAnsi="Times New Roman" w:cs="Times New Roman"/>
          <w:color w:val="000000"/>
          <w:sz w:val="24"/>
          <w:szCs w:val="24"/>
          <w:lang w:val="uk-UA"/>
        </w:rPr>
        <w:t xml:space="preserve">7 </w:t>
      </w:r>
      <w:r w:rsidRPr="00A17BBC">
        <w:rPr>
          <w:rFonts w:ascii="Times New Roman" w:eastAsia="Times New Roman" w:hAnsi="Times New Roman" w:cs="Times New Roman"/>
          <w:color w:val="000000"/>
          <w:sz w:val="24"/>
          <w:szCs w:val="24"/>
          <w:lang w:val="uk-UA"/>
        </w:rPr>
        <w:t>справ в порядку цивільного судочинства, які перебувають на стадії судового розгляд</w:t>
      </w:r>
      <w:r w:rsidR="0021708D" w:rsidRPr="00A17BBC">
        <w:rPr>
          <w:rFonts w:ascii="Times New Roman" w:eastAsia="Times New Roman" w:hAnsi="Times New Roman" w:cs="Times New Roman"/>
          <w:color w:val="000000"/>
          <w:sz w:val="24"/>
          <w:szCs w:val="24"/>
          <w:lang w:val="uk-UA"/>
        </w:rPr>
        <w:t>у.</w:t>
      </w:r>
    </w:p>
    <w:p w:rsidR="0021708D" w:rsidRPr="00A17BBC" w:rsidRDefault="0021708D">
      <w:pPr>
        <w:spacing w:after="0" w:line="240" w:lineRule="auto"/>
        <w:ind w:firstLine="851"/>
        <w:jc w:val="both"/>
        <w:rPr>
          <w:rFonts w:ascii="Times New Roman" w:eastAsia="Times New Roman" w:hAnsi="Times New Roman" w:cs="Times New Roman"/>
          <w:color w:val="000000"/>
          <w:sz w:val="24"/>
          <w:szCs w:val="24"/>
          <w:lang w:val="uk-UA"/>
        </w:rPr>
      </w:pPr>
      <w:r w:rsidRPr="00A17BBC">
        <w:rPr>
          <w:rFonts w:ascii="Times New Roman" w:eastAsia="Times New Roman" w:hAnsi="Times New Roman" w:cs="Times New Roman"/>
          <w:color w:val="000000"/>
          <w:sz w:val="24"/>
          <w:szCs w:val="24"/>
          <w:lang w:val="uk-UA"/>
        </w:rPr>
        <w:t xml:space="preserve">Суддя </w:t>
      </w:r>
      <w:proofErr w:type="spellStart"/>
      <w:r w:rsidRPr="00A17BBC">
        <w:rPr>
          <w:rFonts w:ascii="Times New Roman" w:eastAsia="Times New Roman" w:hAnsi="Times New Roman" w:cs="Times New Roman"/>
          <w:color w:val="000000"/>
          <w:sz w:val="24"/>
          <w:szCs w:val="24"/>
          <w:lang w:val="uk-UA"/>
        </w:rPr>
        <w:t>Савеленко</w:t>
      </w:r>
      <w:proofErr w:type="spellEnd"/>
      <w:r w:rsidRPr="00A17BBC">
        <w:rPr>
          <w:rFonts w:ascii="Times New Roman" w:eastAsia="Times New Roman" w:hAnsi="Times New Roman" w:cs="Times New Roman"/>
          <w:color w:val="000000"/>
          <w:sz w:val="24"/>
          <w:szCs w:val="24"/>
          <w:lang w:val="uk-UA"/>
        </w:rPr>
        <w:t xml:space="preserve"> О.А. входить до складу колегій суддів у 12 кримінальних провадженнях, у тому числі п’ять кримінальних проваджень розглядаються колегіальним складом суду під її головуванням.</w:t>
      </w:r>
    </w:p>
    <w:p w:rsidR="001D3FD1" w:rsidRPr="00A17BBC" w:rsidRDefault="00B14CDD">
      <w:pPr>
        <w:spacing w:after="0" w:line="240" w:lineRule="auto"/>
        <w:ind w:firstLine="851"/>
        <w:jc w:val="both"/>
        <w:rPr>
          <w:rFonts w:ascii="Times New Roman" w:eastAsia="Times New Roman" w:hAnsi="Times New Roman" w:cs="Times New Roman"/>
          <w:color w:val="000000"/>
          <w:sz w:val="24"/>
          <w:szCs w:val="24"/>
          <w:lang w:val="uk-UA"/>
        </w:rPr>
      </w:pPr>
      <w:r w:rsidRPr="00A17BBC">
        <w:rPr>
          <w:rFonts w:ascii="Times New Roman" w:eastAsia="Times New Roman" w:hAnsi="Times New Roman" w:cs="Times New Roman"/>
          <w:color w:val="000000"/>
          <w:sz w:val="24"/>
          <w:szCs w:val="24"/>
          <w:lang w:val="uk-UA"/>
        </w:rPr>
        <w:t xml:space="preserve">У засіданні Комісії 03.06.2026 в режимі відеоконференції суддя Шевченківського районного суду міста Запоріжжя </w:t>
      </w:r>
      <w:proofErr w:type="spellStart"/>
      <w:r w:rsidRPr="00A17BBC">
        <w:rPr>
          <w:rFonts w:ascii="Times New Roman" w:eastAsia="Times New Roman" w:hAnsi="Times New Roman" w:cs="Times New Roman"/>
          <w:color w:val="000000"/>
          <w:sz w:val="24"/>
          <w:szCs w:val="24"/>
          <w:lang w:val="uk-UA"/>
        </w:rPr>
        <w:t>Савеленко</w:t>
      </w:r>
      <w:proofErr w:type="spellEnd"/>
      <w:r w:rsidRPr="00A17BBC">
        <w:rPr>
          <w:rFonts w:ascii="Times New Roman" w:eastAsia="Times New Roman" w:hAnsi="Times New Roman" w:cs="Times New Roman"/>
          <w:color w:val="000000"/>
          <w:sz w:val="24"/>
          <w:szCs w:val="24"/>
          <w:lang w:val="uk-UA"/>
        </w:rPr>
        <w:t xml:space="preserve"> О.А. підтримала долучені до заяви про згоду на відрядження письмові пояснення щодо доцільності її відрядження до Дніпровського районного суду Дніпропетровської області, надала детальні усні пояснення стосовно підстав подання відповідної заяви та необхідності такого відрядження, а також просила Комісію підтримати її відрядження до зазначеного суду.</w:t>
      </w:r>
    </w:p>
    <w:p w:rsidR="00752C65" w:rsidRPr="00A17BBC" w:rsidRDefault="00752C65" w:rsidP="00752C65">
      <w:pPr>
        <w:spacing w:after="0" w:line="240" w:lineRule="auto"/>
        <w:ind w:firstLine="851"/>
        <w:jc w:val="both"/>
        <w:rPr>
          <w:rFonts w:ascii="Times New Roman" w:eastAsia="Times New Roman" w:hAnsi="Times New Roman" w:cs="Times New Roman"/>
          <w:color w:val="000000"/>
          <w:sz w:val="24"/>
          <w:szCs w:val="24"/>
          <w:lang w:val="uk-UA"/>
        </w:rPr>
      </w:pPr>
      <w:r w:rsidRPr="00A17BBC">
        <w:rPr>
          <w:rFonts w:ascii="Times New Roman" w:eastAsia="Times New Roman" w:hAnsi="Times New Roman" w:cs="Times New Roman"/>
          <w:color w:val="000000"/>
          <w:sz w:val="24"/>
          <w:szCs w:val="24"/>
          <w:lang w:val="uk-UA"/>
        </w:rPr>
        <w:t xml:space="preserve">За інформацією ДСА України, нормативний час, необхідний для розгляду справ та матеріалів, які надійшли до Шевченківського районного суду міста Запоріжжя за I квартал 2026 року, становить 10 609 годин. Середня кількість днів, необхідних для розгляду справ </w:t>
      </w:r>
      <w:r w:rsidRPr="00A17BBC">
        <w:rPr>
          <w:rFonts w:ascii="Times New Roman" w:eastAsia="Times New Roman" w:hAnsi="Times New Roman" w:cs="Times New Roman"/>
          <w:color w:val="000000"/>
          <w:spacing w:val="4"/>
          <w:sz w:val="24"/>
          <w:szCs w:val="24"/>
          <w:lang w:val="uk-UA"/>
        </w:rPr>
        <w:t>одним повноважним суддею Шевченківського районного суду міста Запоріжжя, становить</w:t>
      </w:r>
      <w:r w:rsidRPr="00A17BBC">
        <w:rPr>
          <w:rFonts w:ascii="Times New Roman" w:eastAsia="Times New Roman" w:hAnsi="Times New Roman" w:cs="Times New Roman"/>
          <w:color w:val="000000"/>
          <w:sz w:val="24"/>
          <w:szCs w:val="24"/>
          <w:lang w:val="uk-UA"/>
        </w:rPr>
        <w:t xml:space="preserve"> 121 день. </w:t>
      </w:r>
    </w:p>
    <w:p w:rsidR="00752C65" w:rsidRPr="00A17BBC" w:rsidRDefault="00752C65" w:rsidP="00752C65">
      <w:pPr>
        <w:spacing w:after="0" w:line="240" w:lineRule="auto"/>
        <w:ind w:firstLine="851"/>
        <w:jc w:val="both"/>
        <w:rPr>
          <w:rFonts w:ascii="Times New Roman" w:eastAsia="Times New Roman" w:hAnsi="Times New Roman" w:cs="Times New Roman"/>
          <w:color w:val="000000"/>
          <w:sz w:val="24"/>
          <w:szCs w:val="24"/>
          <w:lang w:val="uk-UA"/>
        </w:rPr>
      </w:pPr>
      <w:r w:rsidRPr="00A17BBC">
        <w:rPr>
          <w:rFonts w:ascii="Times New Roman" w:eastAsia="Times New Roman" w:hAnsi="Times New Roman" w:cs="Times New Roman"/>
          <w:color w:val="000000"/>
          <w:sz w:val="24"/>
          <w:szCs w:val="24"/>
          <w:lang w:val="uk-UA"/>
        </w:rPr>
        <w:t>У разі відрядження з Шевченківського районного суду міста Запоріжжя одного судді середня кількість днів, необхідних для розгляду справ одним повноважним суддею, становитиме 133 дні.</w:t>
      </w:r>
    </w:p>
    <w:p w:rsidR="00FD08CB" w:rsidRPr="00A17BBC" w:rsidRDefault="00FD08CB">
      <w:pPr>
        <w:spacing w:after="0" w:line="240" w:lineRule="auto"/>
        <w:ind w:firstLine="851"/>
        <w:jc w:val="both"/>
        <w:rPr>
          <w:rFonts w:ascii="Times New Roman" w:eastAsia="Times New Roman" w:hAnsi="Times New Roman" w:cs="Times New Roman"/>
          <w:bCs/>
          <w:color w:val="000000" w:themeColor="text1"/>
          <w:sz w:val="24"/>
          <w:szCs w:val="24"/>
          <w:lang w:val="uk-UA"/>
        </w:rPr>
      </w:pPr>
      <w:r w:rsidRPr="00A17BBC">
        <w:rPr>
          <w:rFonts w:ascii="Times New Roman" w:eastAsia="Times New Roman" w:hAnsi="Times New Roman" w:cs="Times New Roman"/>
          <w:bCs/>
          <w:color w:val="000000" w:themeColor="text1"/>
          <w:sz w:val="24"/>
          <w:szCs w:val="24"/>
          <w:lang w:val="uk-UA"/>
        </w:rPr>
        <w:t>Заслухавши доповідача, проаналізувавши інформацію, надану</w:t>
      </w:r>
      <w:r w:rsidR="00534159" w:rsidRPr="00A17BBC">
        <w:rPr>
          <w:rFonts w:ascii="Times New Roman" w:eastAsia="Times New Roman" w:hAnsi="Times New Roman" w:cs="Times New Roman"/>
          <w:bCs/>
          <w:color w:val="000000" w:themeColor="text1"/>
          <w:sz w:val="24"/>
          <w:szCs w:val="24"/>
          <w:lang w:val="uk-UA"/>
        </w:rPr>
        <w:t xml:space="preserve"> </w:t>
      </w:r>
      <w:r w:rsidRPr="00A17BBC">
        <w:rPr>
          <w:rFonts w:ascii="Times New Roman" w:eastAsia="Times New Roman" w:hAnsi="Times New Roman" w:cs="Times New Roman"/>
          <w:bCs/>
          <w:color w:val="000000" w:themeColor="text1"/>
          <w:sz w:val="24"/>
          <w:szCs w:val="24"/>
          <w:lang w:val="uk-UA"/>
        </w:rPr>
        <w:t xml:space="preserve">Шевченківським районним судом міста Запоріжжя, ДСА України, наявні в розпорядженні Комісії матеріали, врахувавши обставини, встановлені під час розгляду питання щодо відрядження судді, Комісія вважає за необхідне відмовити у внесенні подання на відрядження судді </w:t>
      </w:r>
      <w:proofErr w:type="spellStart"/>
      <w:r w:rsidRPr="00A17BBC">
        <w:rPr>
          <w:rFonts w:ascii="Times New Roman" w:eastAsia="Times New Roman" w:hAnsi="Times New Roman" w:cs="Times New Roman"/>
          <w:bCs/>
          <w:color w:val="000000" w:themeColor="text1"/>
          <w:sz w:val="24"/>
          <w:szCs w:val="24"/>
          <w:lang w:val="uk-UA"/>
        </w:rPr>
        <w:t>Савеленко</w:t>
      </w:r>
      <w:proofErr w:type="spellEnd"/>
      <w:r w:rsidRPr="00A17BBC">
        <w:rPr>
          <w:rFonts w:ascii="Times New Roman" w:eastAsia="Times New Roman" w:hAnsi="Times New Roman" w:cs="Times New Roman"/>
          <w:bCs/>
          <w:color w:val="000000" w:themeColor="text1"/>
          <w:sz w:val="24"/>
          <w:szCs w:val="24"/>
          <w:lang w:val="uk-UA"/>
        </w:rPr>
        <w:t xml:space="preserve"> О.А.</w:t>
      </w:r>
      <w:r w:rsidR="00534159" w:rsidRPr="00A17BBC">
        <w:rPr>
          <w:rFonts w:ascii="Times New Roman" w:eastAsia="Times New Roman" w:hAnsi="Times New Roman" w:cs="Times New Roman"/>
          <w:bCs/>
          <w:color w:val="000000" w:themeColor="text1"/>
          <w:sz w:val="24"/>
          <w:szCs w:val="24"/>
          <w:lang w:val="uk-UA"/>
        </w:rPr>
        <w:t xml:space="preserve">, </w:t>
      </w:r>
      <w:r w:rsidRPr="00A17BBC">
        <w:rPr>
          <w:rFonts w:ascii="Times New Roman" w:eastAsia="Times New Roman" w:hAnsi="Times New Roman" w:cs="Times New Roman"/>
          <w:bCs/>
          <w:color w:val="000000" w:themeColor="text1"/>
          <w:sz w:val="24"/>
          <w:szCs w:val="24"/>
          <w:lang w:val="uk-UA"/>
        </w:rPr>
        <w:t>оскільки ї</w:t>
      </w:r>
      <w:r w:rsidR="00534159" w:rsidRPr="00A17BBC">
        <w:rPr>
          <w:rFonts w:ascii="Times New Roman" w:eastAsia="Times New Roman" w:hAnsi="Times New Roman" w:cs="Times New Roman"/>
          <w:bCs/>
          <w:color w:val="000000" w:themeColor="text1"/>
          <w:sz w:val="24"/>
          <w:szCs w:val="24"/>
          <w:lang w:val="uk-UA"/>
        </w:rPr>
        <w:t>ї</w:t>
      </w:r>
      <w:r w:rsidRPr="00A17BBC">
        <w:rPr>
          <w:rFonts w:ascii="Times New Roman" w:eastAsia="Times New Roman" w:hAnsi="Times New Roman" w:cs="Times New Roman"/>
          <w:bCs/>
          <w:color w:val="000000" w:themeColor="text1"/>
          <w:sz w:val="24"/>
          <w:szCs w:val="24"/>
          <w:lang w:val="uk-UA"/>
        </w:rPr>
        <w:t xml:space="preserve"> відрядження до Дніпро</w:t>
      </w:r>
      <w:r w:rsidR="00534159" w:rsidRPr="00A17BBC">
        <w:rPr>
          <w:rFonts w:ascii="Times New Roman" w:eastAsia="Times New Roman" w:hAnsi="Times New Roman" w:cs="Times New Roman"/>
          <w:bCs/>
          <w:color w:val="000000" w:themeColor="text1"/>
          <w:sz w:val="24"/>
          <w:szCs w:val="24"/>
          <w:lang w:val="uk-UA"/>
        </w:rPr>
        <w:t>вського</w:t>
      </w:r>
      <w:r w:rsidRPr="00A17BBC">
        <w:rPr>
          <w:rFonts w:ascii="Times New Roman" w:eastAsia="Times New Roman" w:hAnsi="Times New Roman" w:cs="Times New Roman"/>
          <w:bCs/>
          <w:color w:val="000000" w:themeColor="text1"/>
          <w:sz w:val="24"/>
          <w:szCs w:val="24"/>
          <w:lang w:val="uk-UA"/>
        </w:rPr>
        <w:t xml:space="preserve"> районного суду Дніпропетровської області негативно вплине на доступ до правосуддя в  Шевченківському районному суді міста Запоріжжя</w:t>
      </w:r>
      <w:r w:rsidR="008F50FA" w:rsidRPr="00A17BBC">
        <w:rPr>
          <w:rFonts w:ascii="Times New Roman" w:eastAsia="Times New Roman" w:hAnsi="Times New Roman" w:cs="Times New Roman"/>
          <w:bCs/>
          <w:color w:val="000000" w:themeColor="text1"/>
          <w:sz w:val="24"/>
          <w:szCs w:val="24"/>
          <w:lang w:val="uk-UA"/>
        </w:rPr>
        <w:t>.</w:t>
      </w:r>
      <w:r w:rsidR="003A6CE2" w:rsidRPr="00A17BBC">
        <w:rPr>
          <w:lang w:val="uk-UA"/>
        </w:rPr>
        <w:t xml:space="preserve"> </w:t>
      </w:r>
    </w:p>
    <w:p w:rsidR="003B2C87" w:rsidRPr="00A17BBC" w:rsidRDefault="00885F3C">
      <w:pPr>
        <w:spacing w:after="0" w:line="240" w:lineRule="auto"/>
        <w:ind w:firstLine="851"/>
        <w:jc w:val="both"/>
        <w:rPr>
          <w:rFonts w:ascii="Times New Roman" w:eastAsia="Times New Roman" w:hAnsi="Times New Roman" w:cs="Times New Roman"/>
          <w:bCs/>
          <w:color w:val="000000"/>
          <w:sz w:val="24"/>
          <w:szCs w:val="24"/>
          <w:lang w:val="uk-UA"/>
        </w:rPr>
      </w:pPr>
      <w:r w:rsidRPr="00A17BBC">
        <w:rPr>
          <w:rFonts w:ascii="Times New Roman" w:eastAsia="Times New Roman" w:hAnsi="Times New Roman" w:cs="Times New Roman"/>
          <w:bCs/>
          <w:color w:val="000000"/>
          <w:sz w:val="24"/>
          <w:szCs w:val="24"/>
          <w:lang w:val="uk-UA"/>
        </w:rPr>
        <w:t xml:space="preserve">Під </w:t>
      </w:r>
      <w:r w:rsidR="003B2C87" w:rsidRPr="00A17BBC">
        <w:rPr>
          <w:rFonts w:ascii="Times New Roman" w:eastAsia="Times New Roman" w:hAnsi="Times New Roman" w:cs="Times New Roman"/>
          <w:bCs/>
          <w:color w:val="000000"/>
          <w:sz w:val="24"/>
          <w:szCs w:val="24"/>
          <w:lang w:val="uk-UA"/>
        </w:rPr>
        <w:t xml:space="preserve">час закритого обговорення </w:t>
      </w:r>
      <w:r w:rsidRPr="00A17BBC">
        <w:rPr>
          <w:rFonts w:ascii="Times New Roman" w:eastAsia="Times New Roman" w:hAnsi="Times New Roman" w:cs="Times New Roman"/>
          <w:bCs/>
          <w:color w:val="000000"/>
          <w:sz w:val="24"/>
          <w:szCs w:val="24"/>
          <w:lang w:val="uk-UA"/>
        </w:rPr>
        <w:t xml:space="preserve">«ЗА» </w:t>
      </w:r>
      <w:r w:rsidR="003B2C87" w:rsidRPr="00A17BBC">
        <w:rPr>
          <w:rFonts w:ascii="Times New Roman" w:eastAsia="Times New Roman" w:hAnsi="Times New Roman" w:cs="Times New Roman"/>
          <w:bCs/>
          <w:color w:val="000000"/>
          <w:sz w:val="24"/>
          <w:szCs w:val="24"/>
          <w:lang w:val="uk-UA"/>
        </w:rPr>
        <w:t>проголосувал</w:t>
      </w:r>
      <w:r w:rsidR="007D3125" w:rsidRPr="00A17BBC">
        <w:rPr>
          <w:rFonts w:ascii="Times New Roman" w:eastAsia="Times New Roman" w:hAnsi="Times New Roman" w:cs="Times New Roman"/>
          <w:bCs/>
          <w:color w:val="000000"/>
          <w:sz w:val="24"/>
          <w:szCs w:val="24"/>
          <w:lang w:val="uk-UA"/>
        </w:rPr>
        <w:t>и</w:t>
      </w:r>
      <w:r w:rsidR="003B2C87" w:rsidRPr="00A17BBC">
        <w:rPr>
          <w:rFonts w:ascii="Times New Roman" w:eastAsia="Times New Roman" w:hAnsi="Times New Roman" w:cs="Times New Roman"/>
          <w:bCs/>
          <w:color w:val="000000"/>
          <w:sz w:val="24"/>
          <w:szCs w:val="24"/>
          <w:lang w:val="uk-UA"/>
        </w:rPr>
        <w:t xml:space="preserve"> шість членів Комісії (Ярослав ДУХ, Роман КИДИСЮК, Ігор КУШНІР, Руслан СИДОРОВИЧ</w:t>
      </w:r>
      <w:r w:rsidR="00576793" w:rsidRPr="00A17BBC">
        <w:rPr>
          <w:rFonts w:ascii="Times New Roman" w:eastAsia="Times New Roman" w:hAnsi="Times New Roman" w:cs="Times New Roman"/>
          <w:bCs/>
          <w:color w:val="000000"/>
          <w:sz w:val="24"/>
          <w:szCs w:val="24"/>
          <w:lang w:val="uk-UA"/>
        </w:rPr>
        <w:t>, Роман САБОДАШ, Сергій ЧУМАК</w:t>
      </w:r>
      <w:r w:rsidR="003B2C87" w:rsidRPr="00A17BBC">
        <w:rPr>
          <w:rFonts w:ascii="Times New Roman" w:eastAsia="Times New Roman" w:hAnsi="Times New Roman" w:cs="Times New Roman"/>
          <w:bCs/>
          <w:color w:val="000000"/>
          <w:sz w:val="24"/>
          <w:szCs w:val="24"/>
          <w:lang w:val="uk-UA"/>
        </w:rPr>
        <w:t xml:space="preserve">); «ПРОТИ» – </w:t>
      </w:r>
      <w:r w:rsidR="00576793" w:rsidRPr="00A17BBC">
        <w:rPr>
          <w:rFonts w:ascii="Times New Roman" w:eastAsia="Times New Roman" w:hAnsi="Times New Roman" w:cs="Times New Roman"/>
          <w:bCs/>
          <w:color w:val="000000"/>
          <w:sz w:val="24"/>
          <w:szCs w:val="24"/>
          <w:lang w:val="uk-UA"/>
        </w:rPr>
        <w:t xml:space="preserve">один </w:t>
      </w:r>
      <w:r w:rsidR="003B2C87" w:rsidRPr="00A17BBC">
        <w:rPr>
          <w:rFonts w:ascii="Times New Roman" w:eastAsia="Times New Roman" w:hAnsi="Times New Roman" w:cs="Times New Roman"/>
          <w:bCs/>
          <w:color w:val="000000"/>
          <w:sz w:val="24"/>
          <w:szCs w:val="24"/>
          <w:lang w:val="uk-UA"/>
        </w:rPr>
        <w:t>член Комісії</w:t>
      </w:r>
      <w:r w:rsidR="00576793" w:rsidRPr="00A17BBC">
        <w:rPr>
          <w:rFonts w:ascii="Times New Roman" w:eastAsia="Times New Roman" w:hAnsi="Times New Roman" w:cs="Times New Roman"/>
          <w:bCs/>
          <w:color w:val="000000"/>
          <w:sz w:val="24"/>
          <w:szCs w:val="24"/>
          <w:lang w:val="uk-UA"/>
        </w:rPr>
        <w:t xml:space="preserve"> </w:t>
      </w:r>
      <w:r w:rsidR="00C03CCA" w:rsidRPr="00A17BBC">
        <w:rPr>
          <w:rFonts w:ascii="Times New Roman" w:eastAsia="Times New Roman" w:hAnsi="Times New Roman" w:cs="Times New Roman"/>
          <w:bCs/>
          <w:color w:val="000000"/>
          <w:sz w:val="24"/>
          <w:szCs w:val="24"/>
          <w:lang w:val="uk-UA"/>
        </w:rPr>
        <w:t>(</w:t>
      </w:r>
      <w:r w:rsidR="00576793" w:rsidRPr="00A17BBC">
        <w:rPr>
          <w:rFonts w:ascii="Times New Roman" w:eastAsia="Times New Roman" w:hAnsi="Times New Roman" w:cs="Times New Roman"/>
          <w:bCs/>
          <w:color w:val="000000"/>
          <w:sz w:val="24"/>
          <w:szCs w:val="24"/>
          <w:lang w:val="uk-UA"/>
        </w:rPr>
        <w:t>Олексій ОМЕЛЬЯН</w:t>
      </w:r>
      <w:r w:rsidR="003B2C87" w:rsidRPr="00A17BBC">
        <w:rPr>
          <w:rFonts w:ascii="Times New Roman" w:eastAsia="Times New Roman" w:hAnsi="Times New Roman" w:cs="Times New Roman"/>
          <w:bCs/>
          <w:color w:val="000000"/>
          <w:sz w:val="24"/>
          <w:szCs w:val="24"/>
          <w:lang w:val="uk-UA"/>
        </w:rPr>
        <w:t>).</w:t>
      </w:r>
    </w:p>
    <w:p w:rsidR="00D828F0" w:rsidRPr="00A17BBC" w:rsidRDefault="00040FF4">
      <w:pPr>
        <w:spacing w:after="0" w:line="240" w:lineRule="auto"/>
        <w:ind w:firstLine="851"/>
        <w:jc w:val="both"/>
        <w:rPr>
          <w:rFonts w:ascii="Times New Roman" w:eastAsia="Times New Roman" w:hAnsi="Times New Roman" w:cs="Times New Roman"/>
          <w:sz w:val="24"/>
          <w:szCs w:val="24"/>
          <w:lang w:val="uk-UA"/>
        </w:rPr>
      </w:pPr>
      <w:r w:rsidRPr="00A17BBC">
        <w:rPr>
          <w:rFonts w:ascii="Times New Roman" w:eastAsia="Times New Roman" w:hAnsi="Times New Roman" w:cs="Times New Roman"/>
          <w:sz w:val="24"/>
          <w:szCs w:val="24"/>
          <w:lang w:val="uk-UA"/>
        </w:rPr>
        <w:t>Відповідно до абзацу першого пункту 11 розділу ІІІ Порядку за результатами розгляду питання про відрядження судді Вища кваліфікаційна комісія суддів України приймає одне з таких рішень:</w:t>
      </w:r>
    </w:p>
    <w:p w:rsidR="00D828F0" w:rsidRPr="00A17BBC" w:rsidRDefault="00040FF4">
      <w:pPr>
        <w:spacing w:after="0" w:line="240" w:lineRule="auto"/>
        <w:ind w:firstLine="851"/>
        <w:jc w:val="both"/>
        <w:rPr>
          <w:rFonts w:ascii="Times New Roman" w:eastAsia="Times New Roman" w:hAnsi="Times New Roman" w:cs="Times New Roman"/>
          <w:sz w:val="24"/>
          <w:szCs w:val="24"/>
          <w:lang w:val="uk-UA"/>
        </w:rPr>
      </w:pPr>
      <w:r w:rsidRPr="00A17BBC">
        <w:rPr>
          <w:rFonts w:ascii="Times New Roman" w:eastAsia="Times New Roman" w:hAnsi="Times New Roman" w:cs="Times New Roman"/>
          <w:sz w:val="24"/>
          <w:szCs w:val="24"/>
          <w:lang w:val="uk-UA"/>
        </w:rPr>
        <w:t>- про внесення подання до Вищої ради правосуддя з рекомендацією на відрядження судді;</w:t>
      </w:r>
    </w:p>
    <w:p w:rsidR="00D828F0" w:rsidRPr="00A17BBC" w:rsidRDefault="00040FF4">
      <w:pPr>
        <w:spacing w:after="0" w:line="240" w:lineRule="auto"/>
        <w:ind w:firstLine="851"/>
        <w:jc w:val="both"/>
        <w:rPr>
          <w:rFonts w:ascii="Times New Roman" w:eastAsia="Times New Roman" w:hAnsi="Times New Roman" w:cs="Times New Roman"/>
          <w:sz w:val="24"/>
          <w:szCs w:val="24"/>
          <w:lang w:val="uk-UA"/>
        </w:rPr>
      </w:pPr>
      <w:r w:rsidRPr="00A17BBC">
        <w:rPr>
          <w:rFonts w:ascii="Times New Roman" w:eastAsia="Times New Roman" w:hAnsi="Times New Roman" w:cs="Times New Roman"/>
          <w:sz w:val="24"/>
          <w:szCs w:val="24"/>
          <w:lang w:val="uk-UA"/>
        </w:rPr>
        <w:t>- про відмову у внесенні подання до Вищої ради правосуддя на відрядження судді;</w:t>
      </w:r>
    </w:p>
    <w:p w:rsidR="00D828F0" w:rsidRPr="00A17BBC" w:rsidRDefault="00040FF4">
      <w:pPr>
        <w:spacing w:after="0" w:line="240" w:lineRule="auto"/>
        <w:ind w:firstLine="851"/>
        <w:jc w:val="both"/>
        <w:rPr>
          <w:rFonts w:ascii="Times New Roman" w:eastAsia="Times New Roman" w:hAnsi="Times New Roman" w:cs="Times New Roman"/>
          <w:sz w:val="24"/>
          <w:szCs w:val="24"/>
          <w:lang w:val="uk-UA"/>
        </w:rPr>
      </w:pPr>
      <w:r w:rsidRPr="00A17BBC">
        <w:rPr>
          <w:rFonts w:ascii="Times New Roman" w:eastAsia="Times New Roman" w:hAnsi="Times New Roman" w:cs="Times New Roman"/>
          <w:sz w:val="24"/>
          <w:szCs w:val="24"/>
          <w:lang w:val="uk-UA"/>
        </w:rPr>
        <w:t>-</w:t>
      </w:r>
      <w:r w:rsidR="00A17BBC">
        <w:rPr>
          <w:rFonts w:ascii="Times New Roman" w:eastAsia="Times New Roman" w:hAnsi="Times New Roman" w:cs="Times New Roman"/>
          <w:sz w:val="24"/>
          <w:szCs w:val="24"/>
          <w:lang w:val="uk-UA"/>
        </w:rPr>
        <w:t xml:space="preserve"> </w:t>
      </w:r>
      <w:r w:rsidRPr="00A17BBC">
        <w:rPr>
          <w:rFonts w:ascii="Times New Roman" w:eastAsia="Times New Roman" w:hAnsi="Times New Roman" w:cs="Times New Roman"/>
          <w:sz w:val="24"/>
          <w:szCs w:val="24"/>
          <w:lang w:val="uk-UA"/>
        </w:rPr>
        <w:t>про залишення без розгляду та повернення до Державної судової адміністрації України повідомлення про необхідність розгляду питання щодо відрядження судді.</w:t>
      </w:r>
    </w:p>
    <w:p w:rsidR="00D828F0" w:rsidRPr="00A17BBC" w:rsidRDefault="00040FF4">
      <w:pPr>
        <w:spacing w:after="0" w:line="240" w:lineRule="auto"/>
        <w:ind w:firstLine="851"/>
        <w:jc w:val="both"/>
        <w:rPr>
          <w:rFonts w:ascii="Times New Roman" w:eastAsia="Times New Roman" w:hAnsi="Times New Roman" w:cs="Times New Roman"/>
          <w:sz w:val="24"/>
          <w:szCs w:val="24"/>
          <w:lang w:val="uk-UA"/>
        </w:rPr>
      </w:pPr>
      <w:r w:rsidRPr="00A17BBC">
        <w:rPr>
          <w:rFonts w:ascii="Times New Roman" w:eastAsia="Times New Roman" w:hAnsi="Times New Roman" w:cs="Times New Roman"/>
          <w:sz w:val="24"/>
          <w:szCs w:val="24"/>
          <w:lang w:val="uk-UA"/>
        </w:rPr>
        <w:t>Абзацом першим пункту 16 розділу ІІІ Порядку встановлено,</w:t>
      </w:r>
      <w:r w:rsidR="007D3125" w:rsidRPr="00A17BBC">
        <w:rPr>
          <w:rFonts w:ascii="Times New Roman" w:eastAsia="Times New Roman" w:hAnsi="Times New Roman" w:cs="Times New Roman"/>
          <w:sz w:val="24"/>
          <w:szCs w:val="24"/>
          <w:lang w:val="uk-UA"/>
        </w:rPr>
        <w:t xml:space="preserve"> </w:t>
      </w:r>
      <w:r w:rsidRPr="00A17BBC">
        <w:rPr>
          <w:rFonts w:ascii="Times New Roman" w:eastAsia="Times New Roman" w:hAnsi="Times New Roman" w:cs="Times New Roman"/>
          <w:sz w:val="24"/>
          <w:szCs w:val="24"/>
          <w:lang w:val="uk-UA"/>
        </w:rPr>
        <w:t>у разі якщо Вищою кваліфікаційною комісією суддів України прийнято рішення про відмову у внесенні подання про відрядження всіх суддів, які надали згоду на відрядження, Комісією може бути прийнято рішення про залишення без розгляду питання щодо внесення подання про відрядження судді або продовження строку розгляду такого питання.</w:t>
      </w:r>
    </w:p>
    <w:p w:rsidR="00E6704C" w:rsidRPr="00A17BBC" w:rsidRDefault="00E6704C">
      <w:pPr>
        <w:spacing w:after="0" w:line="240" w:lineRule="auto"/>
        <w:ind w:firstLine="851"/>
        <w:jc w:val="both"/>
        <w:rPr>
          <w:rFonts w:ascii="Times New Roman" w:eastAsia="Times New Roman" w:hAnsi="Times New Roman" w:cs="Times New Roman"/>
          <w:sz w:val="24"/>
          <w:szCs w:val="24"/>
          <w:lang w:val="uk-UA"/>
        </w:rPr>
      </w:pPr>
      <w:r w:rsidRPr="00A17BBC">
        <w:rPr>
          <w:rFonts w:ascii="Times New Roman" w:eastAsia="Times New Roman" w:hAnsi="Times New Roman" w:cs="Times New Roman"/>
          <w:sz w:val="24"/>
          <w:szCs w:val="24"/>
          <w:lang w:val="uk-UA"/>
        </w:rPr>
        <w:t>Заслухавши доповідача, дослідивши наявні матеріали,</w:t>
      </w:r>
      <w:r w:rsidR="001D11A2" w:rsidRPr="00A17BBC">
        <w:rPr>
          <w:lang w:val="uk-UA"/>
        </w:rPr>
        <w:t xml:space="preserve"> </w:t>
      </w:r>
      <w:r w:rsidR="001D11A2" w:rsidRPr="00A17BBC">
        <w:rPr>
          <w:rFonts w:ascii="Times New Roman" w:eastAsia="Times New Roman" w:hAnsi="Times New Roman" w:cs="Times New Roman"/>
          <w:sz w:val="24"/>
          <w:szCs w:val="24"/>
          <w:lang w:val="uk-UA"/>
        </w:rPr>
        <w:t>урахувавши, що строк розгляду питання щодо відрядження суддів до Дніпровського районного Дніпропетровської області вже продовжувався, проте згод від суддів не надходило,</w:t>
      </w:r>
      <w:r w:rsidRPr="00A17BBC">
        <w:rPr>
          <w:rFonts w:ascii="Times New Roman" w:eastAsia="Times New Roman" w:hAnsi="Times New Roman" w:cs="Times New Roman"/>
          <w:sz w:val="24"/>
          <w:szCs w:val="24"/>
          <w:lang w:val="uk-UA"/>
        </w:rPr>
        <w:t xml:space="preserve"> </w:t>
      </w:r>
      <w:r w:rsidR="001D11A2" w:rsidRPr="00A17BBC">
        <w:rPr>
          <w:rFonts w:ascii="Times New Roman" w:eastAsia="Times New Roman" w:hAnsi="Times New Roman" w:cs="Times New Roman"/>
          <w:sz w:val="24"/>
          <w:szCs w:val="24"/>
          <w:lang w:val="uk-UA"/>
        </w:rPr>
        <w:t>Комісія</w:t>
      </w:r>
      <w:r w:rsidRPr="00A17BBC">
        <w:rPr>
          <w:rFonts w:ascii="Times New Roman" w:eastAsia="Times New Roman" w:hAnsi="Times New Roman" w:cs="Times New Roman"/>
          <w:sz w:val="24"/>
          <w:szCs w:val="24"/>
          <w:lang w:val="uk-UA"/>
        </w:rPr>
        <w:t xml:space="preserve"> у складі </w:t>
      </w:r>
      <w:r w:rsidR="009A5FCE" w:rsidRPr="00A17BBC">
        <w:rPr>
          <w:rFonts w:ascii="Times New Roman" w:eastAsia="Times New Roman" w:hAnsi="Times New Roman" w:cs="Times New Roman"/>
          <w:sz w:val="24"/>
          <w:szCs w:val="24"/>
          <w:lang w:val="uk-UA"/>
        </w:rPr>
        <w:t xml:space="preserve">Першої </w:t>
      </w:r>
      <w:r w:rsidRPr="00A17BBC">
        <w:rPr>
          <w:rFonts w:ascii="Times New Roman" w:eastAsia="Times New Roman" w:hAnsi="Times New Roman" w:cs="Times New Roman"/>
          <w:sz w:val="24"/>
          <w:szCs w:val="24"/>
          <w:lang w:val="uk-UA"/>
        </w:rPr>
        <w:t>палати</w:t>
      </w:r>
      <w:r w:rsidR="009A5FCE" w:rsidRPr="00A17BBC">
        <w:rPr>
          <w:rFonts w:ascii="Times New Roman" w:eastAsia="Times New Roman" w:hAnsi="Times New Roman" w:cs="Times New Roman"/>
          <w:sz w:val="24"/>
          <w:szCs w:val="24"/>
          <w:lang w:val="uk-UA"/>
        </w:rPr>
        <w:t xml:space="preserve"> одноголосно </w:t>
      </w:r>
      <w:r w:rsidRPr="00A17BBC">
        <w:rPr>
          <w:rFonts w:ascii="Times New Roman" w:eastAsia="Times New Roman" w:hAnsi="Times New Roman" w:cs="Times New Roman"/>
          <w:sz w:val="24"/>
          <w:szCs w:val="24"/>
          <w:lang w:val="uk-UA"/>
        </w:rPr>
        <w:t xml:space="preserve">дійшла висновку </w:t>
      </w:r>
      <w:r w:rsidR="001C33F4" w:rsidRPr="00A17BBC">
        <w:rPr>
          <w:rFonts w:ascii="Times New Roman" w:eastAsia="Times New Roman" w:hAnsi="Times New Roman" w:cs="Times New Roman"/>
          <w:sz w:val="24"/>
          <w:szCs w:val="24"/>
          <w:lang w:val="uk-UA"/>
        </w:rPr>
        <w:t>про залишення без розгляду та повернення до Державної судової адміністрації України повідомлення про необхідність розгляду питання щодо відрядження суддів</w:t>
      </w:r>
      <w:r w:rsidRPr="00A17BBC">
        <w:rPr>
          <w:rFonts w:ascii="Times New Roman" w:eastAsia="Times New Roman" w:hAnsi="Times New Roman" w:cs="Times New Roman"/>
          <w:sz w:val="24"/>
          <w:szCs w:val="24"/>
          <w:lang w:val="uk-UA"/>
        </w:rPr>
        <w:t xml:space="preserve"> </w:t>
      </w:r>
      <w:r w:rsidR="001D11A2" w:rsidRPr="00A17BBC">
        <w:rPr>
          <w:rFonts w:ascii="Times New Roman" w:eastAsia="Times New Roman" w:hAnsi="Times New Roman" w:cs="Times New Roman"/>
          <w:sz w:val="24"/>
          <w:szCs w:val="24"/>
          <w:lang w:val="uk-UA"/>
        </w:rPr>
        <w:t>до відповідного суду.</w:t>
      </w:r>
    </w:p>
    <w:p w:rsidR="00D828F0" w:rsidRPr="00A17BBC" w:rsidRDefault="00040FF4">
      <w:pPr>
        <w:tabs>
          <w:tab w:val="left" w:pos="7740"/>
        </w:tabs>
        <w:spacing w:after="0" w:line="240" w:lineRule="auto"/>
        <w:ind w:firstLine="851"/>
        <w:jc w:val="both"/>
        <w:rPr>
          <w:rFonts w:ascii="Times New Roman" w:eastAsia="Times New Roman" w:hAnsi="Times New Roman" w:cs="Times New Roman"/>
          <w:sz w:val="24"/>
          <w:szCs w:val="24"/>
          <w:lang w:val="uk-UA"/>
        </w:rPr>
      </w:pPr>
      <w:r w:rsidRPr="00A17BBC">
        <w:rPr>
          <w:rFonts w:ascii="Times New Roman" w:eastAsia="Times New Roman" w:hAnsi="Times New Roman" w:cs="Times New Roman"/>
          <w:sz w:val="24"/>
          <w:szCs w:val="24"/>
          <w:lang w:val="uk-UA"/>
        </w:rPr>
        <w:lastRenderedPageBreak/>
        <w:t>Керуючись статтями 55, 93 Закону України «Про судоустрій і статус суддів», Порядком відрядження судді до іншого суду того самого рівня і спеціалізації (як тимчасового переведення), Вища кваліфікаційна комісія суддів України</w:t>
      </w:r>
    </w:p>
    <w:p w:rsidR="00D828F0" w:rsidRPr="00A17BBC" w:rsidRDefault="00040FF4">
      <w:pPr>
        <w:spacing w:before="240" w:after="240" w:line="240" w:lineRule="auto"/>
        <w:ind w:firstLine="851"/>
        <w:jc w:val="center"/>
        <w:rPr>
          <w:rFonts w:ascii="Times New Roman" w:eastAsia="Times New Roman" w:hAnsi="Times New Roman" w:cs="Times New Roman"/>
          <w:sz w:val="24"/>
          <w:szCs w:val="24"/>
          <w:lang w:val="uk-UA"/>
        </w:rPr>
      </w:pPr>
      <w:r w:rsidRPr="00A17BBC">
        <w:rPr>
          <w:rFonts w:ascii="Times New Roman" w:eastAsia="Times New Roman" w:hAnsi="Times New Roman" w:cs="Times New Roman"/>
          <w:sz w:val="24"/>
          <w:szCs w:val="24"/>
          <w:lang w:val="uk-UA"/>
        </w:rPr>
        <w:t>вирішила:</w:t>
      </w:r>
    </w:p>
    <w:p w:rsidR="00CE7B8A" w:rsidRPr="00A17BBC" w:rsidRDefault="00040FF4" w:rsidP="00A17BBC">
      <w:pPr>
        <w:spacing w:after="0" w:line="240" w:lineRule="auto"/>
        <w:ind w:firstLine="851"/>
        <w:jc w:val="both"/>
        <w:rPr>
          <w:rFonts w:ascii="Times New Roman" w:eastAsia="Times New Roman" w:hAnsi="Times New Roman" w:cs="Times New Roman"/>
          <w:sz w:val="24"/>
          <w:szCs w:val="24"/>
          <w:lang w:val="uk-UA"/>
        </w:rPr>
      </w:pPr>
      <w:r w:rsidRPr="00A17BBC">
        <w:rPr>
          <w:rFonts w:ascii="Times New Roman" w:eastAsia="Times New Roman" w:hAnsi="Times New Roman" w:cs="Times New Roman"/>
          <w:sz w:val="24"/>
          <w:szCs w:val="24"/>
          <w:highlight w:val="white"/>
          <w:lang w:val="uk-UA"/>
        </w:rPr>
        <w:t>1.</w:t>
      </w:r>
      <w:r w:rsidR="00A17BBC">
        <w:rPr>
          <w:rFonts w:ascii="Times New Roman" w:eastAsia="Times New Roman" w:hAnsi="Times New Roman" w:cs="Times New Roman"/>
          <w:sz w:val="24"/>
          <w:szCs w:val="24"/>
          <w:highlight w:val="white"/>
          <w:lang w:val="uk-UA"/>
        </w:rPr>
        <w:t xml:space="preserve"> </w:t>
      </w:r>
      <w:r w:rsidR="00C03CCA" w:rsidRPr="00A17BBC">
        <w:rPr>
          <w:rFonts w:ascii="Times New Roman" w:eastAsia="Times New Roman" w:hAnsi="Times New Roman" w:cs="Times New Roman"/>
          <w:sz w:val="24"/>
          <w:szCs w:val="24"/>
          <w:lang w:val="uk-UA"/>
        </w:rPr>
        <w:t xml:space="preserve">Відмовити у внесенні Вищій раді правосуддя подання про відрядження до Дніпровського районного суду Дніпропетровської області судді Шевченківського районного суду міста Запоріжжя </w:t>
      </w:r>
      <w:proofErr w:type="spellStart"/>
      <w:r w:rsidR="00C03CCA" w:rsidRPr="00A17BBC">
        <w:rPr>
          <w:rFonts w:ascii="Times New Roman" w:eastAsia="Times New Roman" w:hAnsi="Times New Roman" w:cs="Times New Roman"/>
          <w:sz w:val="24"/>
          <w:szCs w:val="24"/>
          <w:lang w:val="uk-UA"/>
        </w:rPr>
        <w:t>Савеленко</w:t>
      </w:r>
      <w:proofErr w:type="spellEnd"/>
      <w:r w:rsidR="00C03CCA" w:rsidRPr="00A17BBC">
        <w:rPr>
          <w:rFonts w:ascii="Times New Roman" w:eastAsia="Times New Roman" w:hAnsi="Times New Roman" w:cs="Times New Roman"/>
          <w:sz w:val="24"/>
          <w:szCs w:val="24"/>
          <w:lang w:val="uk-UA"/>
        </w:rPr>
        <w:t xml:space="preserve"> Олександри Анатоліївни.</w:t>
      </w:r>
    </w:p>
    <w:p w:rsidR="00CE7B8A" w:rsidRPr="00A17BBC" w:rsidRDefault="00CE7B8A" w:rsidP="00E8057F">
      <w:pPr>
        <w:spacing w:after="0" w:line="240" w:lineRule="auto"/>
        <w:ind w:firstLine="708"/>
        <w:jc w:val="both"/>
        <w:rPr>
          <w:rFonts w:ascii="Times New Roman" w:eastAsia="Times New Roman" w:hAnsi="Times New Roman" w:cs="Times New Roman"/>
          <w:sz w:val="16"/>
          <w:szCs w:val="16"/>
          <w:lang w:val="uk-UA"/>
        </w:rPr>
      </w:pPr>
    </w:p>
    <w:p w:rsidR="00D828F0" w:rsidRPr="00A17BBC" w:rsidRDefault="00040FF4" w:rsidP="00C03CCA">
      <w:pPr>
        <w:shd w:val="clear" w:color="auto" w:fill="FFFFFF"/>
        <w:tabs>
          <w:tab w:val="left" w:pos="993"/>
        </w:tabs>
        <w:spacing w:after="0" w:line="240" w:lineRule="auto"/>
        <w:ind w:firstLine="851"/>
        <w:jc w:val="both"/>
        <w:rPr>
          <w:rFonts w:ascii="Times New Roman" w:eastAsia="Times New Roman" w:hAnsi="Times New Roman" w:cs="Times New Roman"/>
          <w:sz w:val="24"/>
          <w:szCs w:val="24"/>
          <w:highlight w:val="white"/>
          <w:lang w:val="uk-UA"/>
        </w:rPr>
      </w:pPr>
      <w:r w:rsidRPr="00A17BBC">
        <w:rPr>
          <w:rFonts w:ascii="Times New Roman" w:eastAsia="Times New Roman" w:hAnsi="Times New Roman" w:cs="Times New Roman"/>
          <w:sz w:val="24"/>
          <w:szCs w:val="24"/>
          <w:highlight w:val="white"/>
          <w:lang w:val="uk-UA"/>
        </w:rPr>
        <w:t>2.</w:t>
      </w:r>
      <w:r w:rsidR="00EE7BD1" w:rsidRPr="00A17BBC">
        <w:rPr>
          <w:rFonts w:ascii="Times New Roman" w:eastAsia="Times New Roman" w:hAnsi="Times New Roman" w:cs="Times New Roman"/>
          <w:sz w:val="24"/>
          <w:szCs w:val="24"/>
          <w:highlight w:val="white"/>
          <w:lang w:val="uk-UA"/>
        </w:rPr>
        <w:t xml:space="preserve"> </w:t>
      </w:r>
      <w:r w:rsidR="001C33F4" w:rsidRPr="00A17BBC">
        <w:rPr>
          <w:rFonts w:ascii="Times New Roman" w:eastAsia="Times New Roman" w:hAnsi="Times New Roman" w:cs="Times New Roman"/>
          <w:sz w:val="24"/>
          <w:szCs w:val="24"/>
          <w:lang w:val="uk-UA"/>
        </w:rPr>
        <w:t>Залишити без розгляду та повернути до Державної судової адміністрації України повідомлення про необхідність розгляду питання щодо відрядження суддів до Дніпровського районного суду Дніпропетровської області.</w:t>
      </w:r>
    </w:p>
    <w:p w:rsidR="00D828F0" w:rsidRPr="00A17BBC" w:rsidRDefault="00D828F0">
      <w:pPr>
        <w:shd w:val="clear" w:color="auto" w:fill="FFFFFF"/>
        <w:tabs>
          <w:tab w:val="left" w:pos="993"/>
        </w:tabs>
        <w:spacing w:after="0" w:line="240" w:lineRule="auto"/>
        <w:ind w:firstLine="851"/>
        <w:jc w:val="both"/>
        <w:rPr>
          <w:rFonts w:ascii="Times New Roman" w:eastAsia="Times New Roman" w:hAnsi="Times New Roman" w:cs="Times New Roman"/>
          <w:sz w:val="24"/>
          <w:szCs w:val="24"/>
          <w:highlight w:val="white"/>
          <w:lang w:val="uk-UA"/>
        </w:rPr>
      </w:pPr>
    </w:p>
    <w:p w:rsidR="00E8057F" w:rsidRPr="00A17BBC" w:rsidRDefault="00E8057F">
      <w:pPr>
        <w:shd w:val="clear" w:color="auto" w:fill="FFFFFF"/>
        <w:spacing w:after="0" w:line="240" w:lineRule="auto"/>
        <w:jc w:val="both"/>
        <w:rPr>
          <w:rFonts w:ascii="Times New Roman" w:eastAsia="Times New Roman" w:hAnsi="Times New Roman" w:cs="Times New Roman"/>
          <w:color w:val="000000"/>
          <w:sz w:val="16"/>
          <w:szCs w:val="16"/>
          <w:lang w:val="uk-UA"/>
        </w:rPr>
      </w:pPr>
    </w:p>
    <w:p w:rsidR="00D828F0" w:rsidRPr="00A17BBC" w:rsidRDefault="00040FF4">
      <w:pPr>
        <w:shd w:val="clear" w:color="auto" w:fill="FFFFFF"/>
        <w:spacing w:after="0" w:line="240" w:lineRule="auto"/>
        <w:jc w:val="both"/>
        <w:rPr>
          <w:rFonts w:ascii="Times New Roman" w:eastAsia="Times New Roman" w:hAnsi="Times New Roman" w:cs="Times New Roman"/>
          <w:color w:val="000000"/>
          <w:sz w:val="24"/>
          <w:szCs w:val="24"/>
          <w:lang w:val="uk-UA"/>
        </w:rPr>
      </w:pPr>
      <w:r w:rsidRPr="00A17BBC">
        <w:rPr>
          <w:rFonts w:ascii="Times New Roman" w:eastAsia="Times New Roman" w:hAnsi="Times New Roman" w:cs="Times New Roman"/>
          <w:color w:val="000000"/>
          <w:sz w:val="24"/>
          <w:szCs w:val="24"/>
          <w:lang w:val="uk-UA"/>
        </w:rPr>
        <w:t>Головуючий</w:t>
      </w: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007D3125" w:rsidRPr="00A17BBC">
        <w:rPr>
          <w:rFonts w:ascii="Times New Roman" w:eastAsia="Times New Roman" w:hAnsi="Times New Roman" w:cs="Times New Roman"/>
          <w:color w:val="000000"/>
          <w:sz w:val="24"/>
          <w:szCs w:val="24"/>
          <w:lang w:val="uk-UA"/>
        </w:rPr>
        <w:t xml:space="preserve">           </w:t>
      </w:r>
      <w:r w:rsidR="00C03CCA" w:rsidRPr="00A17BBC">
        <w:rPr>
          <w:rFonts w:ascii="Times New Roman" w:eastAsia="Times New Roman" w:hAnsi="Times New Roman" w:cs="Times New Roman"/>
          <w:color w:val="000000"/>
          <w:sz w:val="24"/>
          <w:szCs w:val="24"/>
          <w:lang w:val="uk-UA"/>
        </w:rPr>
        <w:t>Сергій ЧУМАК</w:t>
      </w:r>
    </w:p>
    <w:p w:rsidR="00D828F0" w:rsidRPr="00A17BBC" w:rsidRDefault="00D828F0">
      <w:pPr>
        <w:shd w:val="clear" w:color="auto" w:fill="FFFFFF"/>
        <w:spacing w:after="0" w:line="240" w:lineRule="auto"/>
        <w:jc w:val="both"/>
        <w:rPr>
          <w:rFonts w:ascii="Times New Roman" w:eastAsia="Times New Roman" w:hAnsi="Times New Roman" w:cs="Times New Roman"/>
          <w:color w:val="000000"/>
          <w:sz w:val="16"/>
          <w:szCs w:val="16"/>
          <w:lang w:val="uk-UA"/>
        </w:rPr>
      </w:pPr>
    </w:p>
    <w:p w:rsidR="00D828F0" w:rsidRPr="00A17BBC" w:rsidRDefault="00040FF4">
      <w:pPr>
        <w:shd w:val="clear" w:color="auto" w:fill="FFFFFF"/>
        <w:spacing w:after="0" w:line="240" w:lineRule="auto"/>
        <w:jc w:val="both"/>
        <w:rPr>
          <w:rFonts w:ascii="Times New Roman" w:eastAsia="Times New Roman" w:hAnsi="Times New Roman" w:cs="Times New Roman"/>
          <w:color w:val="000000"/>
          <w:sz w:val="24"/>
          <w:szCs w:val="24"/>
          <w:lang w:val="uk-UA"/>
        </w:rPr>
      </w:pPr>
      <w:r w:rsidRPr="00A17BBC">
        <w:rPr>
          <w:rFonts w:ascii="Times New Roman" w:eastAsia="Times New Roman" w:hAnsi="Times New Roman" w:cs="Times New Roman"/>
          <w:color w:val="000000"/>
          <w:sz w:val="24"/>
          <w:szCs w:val="24"/>
          <w:lang w:val="uk-UA"/>
        </w:rPr>
        <w:t>Члени Комісії:</w:t>
      </w: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007D3125" w:rsidRPr="00A17BBC">
        <w:rPr>
          <w:rFonts w:ascii="Times New Roman" w:eastAsia="Times New Roman" w:hAnsi="Times New Roman" w:cs="Times New Roman"/>
          <w:color w:val="000000"/>
          <w:sz w:val="24"/>
          <w:szCs w:val="24"/>
          <w:lang w:val="uk-UA"/>
        </w:rPr>
        <w:t xml:space="preserve">           </w:t>
      </w:r>
      <w:r w:rsidRPr="00A17BBC">
        <w:rPr>
          <w:rFonts w:ascii="Times New Roman" w:eastAsia="Times New Roman" w:hAnsi="Times New Roman" w:cs="Times New Roman"/>
          <w:color w:val="000000"/>
          <w:sz w:val="24"/>
          <w:szCs w:val="24"/>
          <w:lang w:val="uk-UA"/>
        </w:rPr>
        <w:t>Ярослав ДУХ</w:t>
      </w:r>
    </w:p>
    <w:p w:rsidR="00D828F0" w:rsidRPr="00A17BBC" w:rsidRDefault="00D828F0">
      <w:pPr>
        <w:shd w:val="clear" w:color="auto" w:fill="FFFFFF"/>
        <w:spacing w:after="0" w:line="240" w:lineRule="auto"/>
        <w:rPr>
          <w:rFonts w:ascii="Times New Roman" w:eastAsia="Times New Roman" w:hAnsi="Times New Roman" w:cs="Times New Roman"/>
          <w:color w:val="000000"/>
          <w:sz w:val="16"/>
          <w:szCs w:val="16"/>
          <w:lang w:val="uk-UA"/>
        </w:rPr>
      </w:pPr>
    </w:p>
    <w:p w:rsidR="00D828F0" w:rsidRPr="00A17BBC" w:rsidRDefault="00040FF4">
      <w:pPr>
        <w:shd w:val="clear" w:color="auto" w:fill="FFFFFF"/>
        <w:spacing w:after="0" w:line="240" w:lineRule="auto"/>
        <w:jc w:val="both"/>
        <w:rPr>
          <w:rFonts w:ascii="Times New Roman" w:eastAsia="Times New Roman" w:hAnsi="Times New Roman" w:cs="Times New Roman"/>
          <w:color w:val="000000"/>
          <w:sz w:val="24"/>
          <w:szCs w:val="24"/>
          <w:lang w:val="uk-UA"/>
        </w:rPr>
      </w:pP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007D3125" w:rsidRPr="00A17BBC">
        <w:rPr>
          <w:rFonts w:ascii="Times New Roman" w:eastAsia="Times New Roman" w:hAnsi="Times New Roman" w:cs="Times New Roman"/>
          <w:color w:val="000000"/>
          <w:sz w:val="24"/>
          <w:szCs w:val="24"/>
          <w:lang w:val="uk-UA"/>
        </w:rPr>
        <w:t xml:space="preserve">           </w:t>
      </w:r>
      <w:r w:rsidRPr="00A17BBC">
        <w:rPr>
          <w:rFonts w:ascii="Times New Roman" w:eastAsia="Times New Roman" w:hAnsi="Times New Roman" w:cs="Times New Roman"/>
          <w:color w:val="000000"/>
          <w:sz w:val="24"/>
          <w:szCs w:val="24"/>
          <w:lang w:val="uk-UA"/>
        </w:rPr>
        <w:t>Роман КИДИСЮК</w:t>
      </w:r>
    </w:p>
    <w:p w:rsidR="00D828F0" w:rsidRPr="00A17BBC" w:rsidRDefault="00D828F0">
      <w:pPr>
        <w:shd w:val="clear" w:color="auto" w:fill="FFFFFF"/>
        <w:spacing w:after="0" w:line="240" w:lineRule="auto"/>
        <w:jc w:val="both"/>
        <w:rPr>
          <w:rFonts w:ascii="Times New Roman" w:eastAsia="Times New Roman" w:hAnsi="Times New Roman" w:cs="Times New Roman"/>
          <w:color w:val="000000"/>
          <w:sz w:val="16"/>
          <w:szCs w:val="16"/>
          <w:lang w:val="uk-UA"/>
        </w:rPr>
      </w:pPr>
    </w:p>
    <w:p w:rsidR="00D828F0" w:rsidRPr="00A17BBC" w:rsidRDefault="00040FF4">
      <w:pPr>
        <w:shd w:val="clear" w:color="auto" w:fill="FFFFFF"/>
        <w:spacing w:after="0" w:line="240" w:lineRule="auto"/>
        <w:jc w:val="both"/>
        <w:rPr>
          <w:rFonts w:ascii="Times New Roman" w:eastAsia="Times New Roman" w:hAnsi="Times New Roman" w:cs="Times New Roman"/>
          <w:color w:val="000000"/>
          <w:sz w:val="24"/>
          <w:szCs w:val="24"/>
          <w:lang w:val="uk-UA"/>
        </w:rPr>
      </w:pP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007D3125" w:rsidRPr="00A17BBC">
        <w:rPr>
          <w:rFonts w:ascii="Times New Roman" w:eastAsia="Times New Roman" w:hAnsi="Times New Roman" w:cs="Times New Roman"/>
          <w:color w:val="000000"/>
          <w:sz w:val="24"/>
          <w:szCs w:val="24"/>
          <w:lang w:val="uk-UA"/>
        </w:rPr>
        <w:t xml:space="preserve">           </w:t>
      </w:r>
      <w:r w:rsidRPr="00A17BBC">
        <w:rPr>
          <w:rFonts w:ascii="Times New Roman" w:eastAsia="Times New Roman" w:hAnsi="Times New Roman" w:cs="Times New Roman"/>
          <w:color w:val="000000"/>
          <w:sz w:val="24"/>
          <w:szCs w:val="24"/>
          <w:lang w:val="uk-UA"/>
        </w:rPr>
        <w:t>Ігор КУШНІР</w:t>
      </w:r>
    </w:p>
    <w:p w:rsidR="00D828F0" w:rsidRPr="00A17BBC" w:rsidRDefault="00D828F0">
      <w:pPr>
        <w:shd w:val="clear" w:color="auto" w:fill="FFFFFF"/>
        <w:spacing w:after="0" w:line="240" w:lineRule="auto"/>
        <w:jc w:val="both"/>
        <w:rPr>
          <w:rFonts w:ascii="Times New Roman" w:eastAsia="Times New Roman" w:hAnsi="Times New Roman" w:cs="Times New Roman"/>
          <w:color w:val="000000"/>
          <w:sz w:val="16"/>
          <w:szCs w:val="16"/>
          <w:lang w:val="uk-UA"/>
        </w:rPr>
      </w:pPr>
    </w:p>
    <w:p w:rsidR="00D828F0" w:rsidRPr="00A17BBC" w:rsidRDefault="00040FF4">
      <w:pPr>
        <w:shd w:val="clear" w:color="auto" w:fill="FFFFFF"/>
        <w:spacing w:after="0" w:line="240" w:lineRule="auto"/>
        <w:jc w:val="both"/>
        <w:rPr>
          <w:rFonts w:ascii="Times New Roman" w:eastAsia="Times New Roman" w:hAnsi="Times New Roman" w:cs="Times New Roman"/>
          <w:color w:val="000000"/>
          <w:sz w:val="24"/>
          <w:szCs w:val="24"/>
          <w:lang w:val="uk-UA"/>
        </w:rPr>
      </w:pP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007D3125" w:rsidRPr="00A17BBC">
        <w:rPr>
          <w:rFonts w:ascii="Times New Roman" w:eastAsia="Times New Roman" w:hAnsi="Times New Roman" w:cs="Times New Roman"/>
          <w:color w:val="000000"/>
          <w:sz w:val="24"/>
          <w:szCs w:val="24"/>
          <w:lang w:val="uk-UA"/>
        </w:rPr>
        <w:t xml:space="preserve">           </w:t>
      </w:r>
      <w:r w:rsidRPr="00A17BBC">
        <w:rPr>
          <w:rFonts w:ascii="Times New Roman" w:eastAsia="Times New Roman" w:hAnsi="Times New Roman" w:cs="Times New Roman"/>
          <w:color w:val="000000"/>
          <w:sz w:val="24"/>
          <w:szCs w:val="24"/>
          <w:lang w:val="uk-UA"/>
        </w:rPr>
        <w:t>Олексій ОМЕЛЬЯН</w:t>
      </w:r>
    </w:p>
    <w:p w:rsidR="00D828F0" w:rsidRPr="00A17BBC" w:rsidRDefault="00D828F0">
      <w:pPr>
        <w:shd w:val="clear" w:color="auto" w:fill="FFFFFF"/>
        <w:spacing w:after="0" w:line="240" w:lineRule="auto"/>
        <w:jc w:val="both"/>
        <w:rPr>
          <w:rFonts w:ascii="Times New Roman" w:eastAsia="Times New Roman" w:hAnsi="Times New Roman" w:cs="Times New Roman"/>
          <w:color w:val="000000"/>
          <w:sz w:val="16"/>
          <w:szCs w:val="16"/>
          <w:lang w:val="uk-UA"/>
        </w:rPr>
      </w:pPr>
    </w:p>
    <w:p w:rsidR="00D828F0" w:rsidRPr="00A17BBC" w:rsidRDefault="00040FF4">
      <w:pPr>
        <w:shd w:val="clear" w:color="auto" w:fill="FFFFFF"/>
        <w:spacing w:after="0" w:line="240" w:lineRule="auto"/>
        <w:jc w:val="both"/>
        <w:rPr>
          <w:rFonts w:ascii="Times New Roman" w:eastAsia="Times New Roman" w:hAnsi="Times New Roman" w:cs="Times New Roman"/>
          <w:color w:val="000000"/>
          <w:sz w:val="24"/>
          <w:szCs w:val="24"/>
          <w:lang w:val="uk-UA"/>
        </w:rPr>
      </w:pP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007D3125" w:rsidRPr="00A17BBC">
        <w:rPr>
          <w:rFonts w:ascii="Times New Roman" w:eastAsia="Times New Roman" w:hAnsi="Times New Roman" w:cs="Times New Roman"/>
          <w:color w:val="000000"/>
          <w:sz w:val="24"/>
          <w:szCs w:val="24"/>
          <w:lang w:val="uk-UA"/>
        </w:rPr>
        <w:t xml:space="preserve">           </w:t>
      </w:r>
      <w:r w:rsidRPr="00A17BBC">
        <w:rPr>
          <w:rFonts w:ascii="Times New Roman" w:eastAsia="Times New Roman" w:hAnsi="Times New Roman" w:cs="Times New Roman"/>
          <w:color w:val="000000"/>
          <w:sz w:val="24"/>
          <w:szCs w:val="24"/>
          <w:lang w:val="uk-UA"/>
        </w:rPr>
        <w:t>Роман САБОДАШ</w:t>
      </w:r>
    </w:p>
    <w:p w:rsidR="00D828F0" w:rsidRPr="00A17BBC" w:rsidRDefault="00D828F0">
      <w:pPr>
        <w:shd w:val="clear" w:color="auto" w:fill="FFFFFF"/>
        <w:spacing w:after="0" w:line="240" w:lineRule="auto"/>
        <w:jc w:val="both"/>
        <w:rPr>
          <w:rFonts w:ascii="Times New Roman" w:eastAsia="Times New Roman" w:hAnsi="Times New Roman" w:cs="Times New Roman"/>
          <w:color w:val="000000"/>
          <w:sz w:val="16"/>
          <w:szCs w:val="16"/>
          <w:lang w:val="uk-UA"/>
        </w:rPr>
      </w:pPr>
    </w:p>
    <w:p w:rsidR="00D828F0" w:rsidRPr="00A17BBC" w:rsidRDefault="00040FF4">
      <w:pPr>
        <w:shd w:val="clear" w:color="auto" w:fill="FFFFFF"/>
        <w:spacing w:after="0" w:line="240" w:lineRule="auto"/>
        <w:jc w:val="both"/>
        <w:rPr>
          <w:rFonts w:ascii="Times New Roman" w:eastAsia="Times New Roman" w:hAnsi="Times New Roman" w:cs="Times New Roman"/>
          <w:color w:val="000000"/>
          <w:sz w:val="24"/>
          <w:szCs w:val="24"/>
          <w:lang w:val="uk-UA"/>
        </w:rPr>
      </w:pP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Pr="00A17BBC">
        <w:rPr>
          <w:rFonts w:ascii="Times New Roman" w:eastAsia="Times New Roman" w:hAnsi="Times New Roman" w:cs="Times New Roman"/>
          <w:color w:val="000000"/>
          <w:sz w:val="24"/>
          <w:szCs w:val="24"/>
          <w:lang w:val="uk-UA"/>
        </w:rPr>
        <w:tab/>
      </w:r>
      <w:r w:rsidR="007D3125" w:rsidRPr="00A17BBC">
        <w:rPr>
          <w:rFonts w:ascii="Times New Roman" w:eastAsia="Times New Roman" w:hAnsi="Times New Roman" w:cs="Times New Roman"/>
          <w:color w:val="000000"/>
          <w:sz w:val="24"/>
          <w:szCs w:val="24"/>
          <w:lang w:val="uk-UA"/>
        </w:rPr>
        <w:t xml:space="preserve">           </w:t>
      </w:r>
      <w:r w:rsidRPr="00A17BBC">
        <w:rPr>
          <w:rFonts w:ascii="Times New Roman" w:eastAsia="Times New Roman" w:hAnsi="Times New Roman" w:cs="Times New Roman"/>
          <w:color w:val="000000"/>
          <w:sz w:val="24"/>
          <w:szCs w:val="24"/>
          <w:lang w:val="uk-UA"/>
        </w:rPr>
        <w:t>Руслан СИДОРОВИЧ</w:t>
      </w:r>
    </w:p>
    <w:sectPr w:rsidR="00D828F0" w:rsidRPr="00A17BBC">
      <w:headerReference w:type="default" r:id="rId8"/>
      <w:pgSz w:w="11906" w:h="16838"/>
      <w:pgMar w:top="1134" w:right="567"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2C4F" w:rsidRDefault="002C2C4F">
      <w:pPr>
        <w:spacing w:after="0" w:line="240" w:lineRule="auto"/>
      </w:pPr>
      <w:r>
        <w:separator/>
      </w:r>
    </w:p>
  </w:endnote>
  <w:endnote w:type="continuationSeparator" w:id="0">
    <w:p w:rsidR="002C2C4F" w:rsidRDefault="002C2C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embedRegular r:id="rId1" w:fontKey="{018C27B4-A9B4-489A-8744-7AD188342796}"/>
    <w:embedBold r:id="rId2" w:fontKey="{86B7E543-411C-465A-A5B3-E3ED488B6716}"/>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3" w:fontKey="{F3727107-BE29-467E-8582-6C3C25E73225}"/>
  </w:font>
  <w:font w:name="Segoe UI">
    <w:panose1 w:val="020B0502040204020203"/>
    <w:charset w:val="CC"/>
    <w:family w:val="swiss"/>
    <w:pitch w:val="variable"/>
    <w:sig w:usb0="E4002EFF" w:usb1="C000E47F" w:usb2="00000009" w:usb3="00000000" w:csb0="000001FF" w:csb1="00000000"/>
    <w:embedRegular r:id="rId4" w:fontKey="{3C2F1747-036B-4B5D-BD3D-490F21AE02C3}"/>
  </w:font>
  <w:font w:name="Cambria">
    <w:panose1 w:val="02040503050406030204"/>
    <w:charset w:val="CC"/>
    <w:family w:val="roman"/>
    <w:pitch w:val="variable"/>
    <w:sig w:usb0="E00006FF" w:usb1="420024FF" w:usb2="02000000" w:usb3="00000000" w:csb0="0000019F" w:csb1="00000000"/>
    <w:embedRegular r:id="rId5" w:fontKey="{9FC12540-7A77-4940-9A94-67BD5742ABD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2C4F" w:rsidRDefault="002C2C4F">
      <w:pPr>
        <w:spacing w:after="0" w:line="240" w:lineRule="auto"/>
      </w:pPr>
      <w:r>
        <w:separator/>
      </w:r>
    </w:p>
  </w:footnote>
  <w:footnote w:type="continuationSeparator" w:id="0">
    <w:p w:rsidR="002C2C4F" w:rsidRDefault="002C2C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28F0" w:rsidRDefault="00040FF4">
    <w:pPr>
      <w:pBdr>
        <w:top w:val="nil"/>
        <w:left w:val="nil"/>
        <w:bottom w:val="nil"/>
        <w:right w:val="nil"/>
        <w:between w:val="nil"/>
      </w:pBdr>
      <w:tabs>
        <w:tab w:val="center" w:pos="4819"/>
        <w:tab w:val="right" w:pos="9639"/>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9E5341">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rsidR="00D828F0" w:rsidRDefault="00D828F0">
    <w:pPr>
      <w:pBdr>
        <w:top w:val="nil"/>
        <w:left w:val="nil"/>
        <w:bottom w:val="nil"/>
        <w:right w:val="nil"/>
        <w:between w:val="nil"/>
      </w:pBdr>
      <w:tabs>
        <w:tab w:val="center" w:pos="4819"/>
        <w:tab w:val="right" w:pos="9639"/>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8F0"/>
    <w:rsid w:val="00040FF4"/>
    <w:rsid w:val="000563BE"/>
    <w:rsid w:val="00095981"/>
    <w:rsid w:val="000F46E6"/>
    <w:rsid w:val="00110752"/>
    <w:rsid w:val="001C33F4"/>
    <w:rsid w:val="001D11A2"/>
    <w:rsid w:val="001D3FD1"/>
    <w:rsid w:val="001F5103"/>
    <w:rsid w:val="0021708D"/>
    <w:rsid w:val="002571BF"/>
    <w:rsid w:val="002C2C4F"/>
    <w:rsid w:val="0030532B"/>
    <w:rsid w:val="003A6CE2"/>
    <w:rsid w:val="003B2C87"/>
    <w:rsid w:val="00456582"/>
    <w:rsid w:val="004A3E0F"/>
    <w:rsid w:val="004E6B97"/>
    <w:rsid w:val="00534159"/>
    <w:rsid w:val="00576793"/>
    <w:rsid w:val="00640CBE"/>
    <w:rsid w:val="00642E16"/>
    <w:rsid w:val="00645DC7"/>
    <w:rsid w:val="00676514"/>
    <w:rsid w:val="00695EA8"/>
    <w:rsid w:val="006A7F78"/>
    <w:rsid w:val="006F1967"/>
    <w:rsid w:val="007200D0"/>
    <w:rsid w:val="00752C65"/>
    <w:rsid w:val="007849E9"/>
    <w:rsid w:val="007C5DC2"/>
    <w:rsid w:val="007D3125"/>
    <w:rsid w:val="007E29F2"/>
    <w:rsid w:val="007E5F42"/>
    <w:rsid w:val="00823F01"/>
    <w:rsid w:val="00837AFD"/>
    <w:rsid w:val="0086302F"/>
    <w:rsid w:val="00885F3C"/>
    <w:rsid w:val="008F50FA"/>
    <w:rsid w:val="009471C5"/>
    <w:rsid w:val="00996832"/>
    <w:rsid w:val="009A5FCE"/>
    <w:rsid w:val="009E5341"/>
    <w:rsid w:val="009F7674"/>
    <w:rsid w:val="00A17BBC"/>
    <w:rsid w:val="00A348D4"/>
    <w:rsid w:val="00A6235A"/>
    <w:rsid w:val="00B14CDD"/>
    <w:rsid w:val="00B46602"/>
    <w:rsid w:val="00B773BE"/>
    <w:rsid w:val="00BD43FE"/>
    <w:rsid w:val="00BE3394"/>
    <w:rsid w:val="00C03CCA"/>
    <w:rsid w:val="00C129F7"/>
    <w:rsid w:val="00C45570"/>
    <w:rsid w:val="00C87138"/>
    <w:rsid w:val="00CE7B8A"/>
    <w:rsid w:val="00D145B8"/>
    <w:rsid w:val="00D40CCA"/>
    <w:rsid w:val="00D44057"/>
    <w:rsid w:val="00D828F0"/>
    <w:rsid w:val="00E6704C"/>
    <w:rsid w:val="00E8057F"/>
    <w:rsid w:val="00EA54A6"/>
    <w:rsid w:val="00EE7BD1"/>
    <w:rsid w:val="00F023F2"/>
    <w:rsid w:val="00F07E87"/>
    <w:rsid w:val="00F93223"/>
    <w:rsid w:val="00FB401D"/>
    <w:rsid w:val="00FD08CB"/>
    <w:rsid w:val="00FD4538"/>
    <w:rsid w:val="00FD69D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90E45"/>
  <w15:docId w15:val="{E6AA6C2C-4088-4857-9AA9-907AD1690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paragraph" w:styleId="a5">
    <w:name w:val="Balloon Text"/>
    <w:basedOn w:val="a"/>
    <w:link w:val="a6"/>
    <w:uiPriority w:val="99"/>
    <w:semiHidden/>
    <w:unhideWhenUsed/>
    <w:rsid w:val="002571BF"/>
    <w:pPr>
      <w:spacing w:after="0" w:line="240" w:lineRule="auto"/>
    </w:pPr>
    <w:rPr>
      <w:rFonts w:ascii="Segoe UI" w:hAnsi="Segoe UI" w:cs="Segoe UI"/>
      <w:sz w:val="18"/>
      <w:szCs w:val="18"/>
    </w:rPr>
  </w:style>
  <w:style w:type="character" w:customStyle="1" w:styleId="a6">
    <w:name w:val="Текст у виносці Знак"/>
    <w:basedOn w:val="a0"/>
    <w:link w:val="a5"/>
    <w:uiPriority w:val="99"/>
    <w:semiHidden/>
    <w:rsid w:val="002571BF"/>
    <w:rPr>
      <w:rFonts w:ascii="Segoe UI" w:hAnsi="Segoe UI" w:cs="Segoe UI"/>
      <w:sz w:val="18"/>
      <w:szCs w:val="18"/>
    </w:rPr>
  </w:style>
  <w:style w:type="paragraph" w:styleId="a7">
    <w:name w:val="List Paragraph"/>
    <w:basedOn w:val="a"/>
    <w:uiPriority w:val="34"/>
    <w:qFormat/>
    <w:rsid w:val="00A17B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00CEAC-3A83-4C3A-8D65-89328E004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6830</Words>
  <Characters>3894</Characters>
  <Application>Microsoft Office Word</Application>
  <DocSecurity>0</DocSecurity>
  <Lines>32</Lines>
  <Paragraphs>21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10703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Сидорчук Ангеліна Миколаївна</dc:creator>
  <cp:lastModifiedBy>Василенко Наталія Іванівна</cp:lastModifiedBy>
  <cp:revision>2</cp:revision>
  <cp:lastPrinted>2026-07-07T11:41:00Z</cp:lastPrinted>
  <dcterms:created xsi:type="dcterms:W3CDTF">2026-07-08T13:04:00Z</dcterms:created>
  <dcterms:modified xsi:type="dcterms:W3CDTF">2026-07-08T13:04:00Z</dcterms:modified>
</cp:coreProperties>
</file>